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5029D" w14:textId="77777777" w:rsidR="00536EC6" w:rsidRDefault="00BE4FD2">
      <w:pPr>
        <w:rPr>
          <w:rFonts w:ascii="Verdana" w:hAnsi="Verdana"/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069F824" wp14:editId="1C61410A">
            <wp:extent cx="3295650" cy="962025"/>
            <wp:effectExtent l="0" t="0" r="0" b="9525"/>
            <wp:docPr id="1" name="Picture 1" descr="cid:image001.png@01D480DC.1F84E2F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480DC.1F84E2F0"/>
                    <pic:cNvPicPr/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121DB8" w14:textId="1CD00E9F" w:rsidR="00480A4F" w:rsidRDefault="00480A4F" w:rsidP="0011283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12835">
        <w:rPr>
          <w:rFonts w:ascii="Arial" w:hAnsi="Arial" w:cs="Arial"/>
          <w:sz w:val="24"/>
          <w:szCs w:val="24"/>
        </w:rPr>
        <w:t>Details of p</w:t>
      </w:r>
      <w:r w:rsidR="008D7D6E" w:rsidRPr="00112835">
        <w:rPr>
          <w:rFonts w:ascii="Arial" w:hAnsi="Arial" w:cs="Arial"/>
          <w:sz w:val="24"/>
          <w:szCs w:val="24"/>
        </w:rPr>
        <w:t>roce</w:t>
      </w:r>
      <w:r w:rsidR="000747E6" w:rsidRPr="00112835">
        <w:rPr>
          <w:rFonts w:ascii="Arial" w:hAnsi="Arial" w:cs="Arial"/>
          <w:sz w:val="24"/>
          <w:szCs w:val="24"/>
        </w:rPr>
        <w:t>d</w:t>
      </w:r>
      <w:r w:rsidR="00682629" w:rsidRPr="00112835">
        <w:rPr>
          <w:rFonts w:ascii="Arial" w:hAnsi="Arial" w:cs="Arial"/>
          <w:sz w:val="24"/>
          <w:szCs w:val="24"/>
        </w:rPr>
        <w:t>ure</w:t>
      </w:r>
      <w:r w:rsidR="008D7D6E" w:rsidRPr="00112835">
        <w:rPr>
          <w:rFonts w:ascii="Arial" w:hAnsi="Arial" w:cs="Arial"/>
          <w:sz w:val="24"/>
          <w:szCs w:val="24"/>
        </w:rPr>
        <w:t xml:space="preserve"> </w:t>
      </w:r>
      <w:r w:rsidR="00BE4FD2" w:rsidRPr="00112835">
        <w:rPr>
          <w:rFonts w:ascii="Arial" w:hAnsi="Arial" w:cs="Arial"/>
          <w:sz w:val="24"/>
          <w:szCs w:val="24"/>
        </w:rPr>
        <w:t xml:space="preserve">for </w:t>
      </w:r>
      <w:r w:rsidR="00CD44EB" w:rsidRPr="00112835">
        <w:rPr>
          <w:rFonts w:ascii="Arial" w:hAnsi="Arial" w:cs="Arial"/>
          <w:sz w:val="24"/>
          <w:szCs w:val="24"/>
        </w:rPr>
        <w:t>selecting</w:t>
      </w:r>
      <w:r w:rsidR="00CD44EB" w:rsidRPr="00416DBA">
        <w:rPr>
          <w:rFonts w:ascii="Arial" w:hAnsi="Arial" w:cs="Arial"/>
          <w:b/>
          <w:bCs/>
          <w:sz w:val="24"/>
          <w:szCs w:val="24"/>
        </w:rPr>
        <w:t xml:space="preserve"> </w:t>
      </w:r>
      <w:r w:rsidR="00416DBA" w:rsidRPr="00416DBA">
        <w:rPr>
          <w:rFonts w:ascii="Arial" w:hAnsi="Arial" w:cs="Arial"/>
          <w:b/>
          <w:bCs/>
          <w:sz w:val="24"/>
          <w:szCs w:val="24"/>
        </w:rPr>
        <w:t>vacant</w:t>
      </w:r>
      <w:r w:rsidR="00416DBA">
        <w:rPr>
          <w:rFonts w:ascii="Arial" w:hAnsi="Arial" w:cs="Arial"/>
          <w:sz w:val="24"/>
          <w:szCs w:val="24"/>
        </w:rPr>
        <w:t xml:space="preserve"> </w:t>
      </w:r>
      <w:r w:rsidR="00CD44EB" w:rsidRPr="00112835">
        <w:rPr>
          <w:rFonts w:ascii="Arial" w:hAnsi="Arial" w:cs="Arial"/>
          <w:sz w:val="24"/>
          <w:szCs w:val="24"/>
        </w:rPr>
        <w:t>Co-chair for</w:t>
      </w:r>
      <w:r w:rsidR="00BE4FD2" w:rsidRPr="00112835">
        <w:rPr>
          <w:rFonts w:ascii="Arial" w:hAnsi="Arial" w:cs="Arial"/>
          <w:sz w:val="24"/>
          <w:szCs w:val="24"/>
        </w:rPr>
        <w:t xml:space="preserve"> the Causeway Coast and Glen</w:t>
      </w:r>
      <w:r w:rsidR="00536EC6" w:rsidRPr="00112835">
        <w:rPr>
          <w:rFonts w:ascii="Arial" w:hAnsi="Arial" w:cs="Arial"/>
          <w:sz w:val="24"/>
          <w:szCs w:val="24"/>
        </w:rPr>
        <w:t xml:space="preserve">s Community Engagement </w:t>
      </w:r>
      <w:r w:rsidR="0040641C" w:rsidRPr="00112835">
        <w:rPr>
          <w:rFonts w:ascii="Arial" w:hAnsi="Arial" w:cs="Arial"/>
          <w:sz w:val="24"/>
          <w:szCs w:val="24"/>
        </w:rPr>
        <w:t>Platform: -</w:t>
      </w:r>
    </w:p>
    <w:p w14:paraId="1A0B1023" w14:textId="77777777" w:rsidR="003D0847" w:rsidRPr="00112835" w:rsidRDefault="003D0847" w:rsidP="00112835">
      <w:pPr>
        <w:spacing w:after="120" w:line="240" w:lineRule="auto"/>
        <w:rPr>
          <w:rFonts w:ascii="Arial" w:hAnsi="Arial" w:cs="Arial"/>
          <w:sz w:val="24"/>
          <w:szCs w:val="24"/>
        </w:rPr>
      </w:pPr>
    </w:p>
    <w:p w14:paraId="3576BE98" w14:textId="77777777" w:rsidR="00A20C91" w:rsidRPr="00112835" w:rsidRDefault="008D7D6E" w:rsidP="0011283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12835">
        <w:rPr>
          <w:rFonts w:ascii="Arial" w:hAnsi="Arial" w:cs="Arial"/>
          <w:b/>
          <w:sz w:val="24"/>
          <w:szCs w:val="24"/>
        </w:rPr>
        <w:t>NOMINATION PROCESS</w:t>
      </w:r>
    </w:p>
    <w:p w14:paraId="277AA9AF" w14:textId="77777777" w:rsidR="0060557A" w:rsidRPr="00112835" w:rsidRDefault="006E11ED" w:rsidP="00112835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Nominations </w:t>
      </w:r>
      <w:r w:rsidR="0060557A" w:rsidRPr="00112835">
        <w:rPr>
          <w:rFonts w:ascii="Arial" w:hAnsi="Arial" w:cs="Arial"/>
          <w:color w:val="000000"/>
          <w:sz w:val="24"/>
          <w:szCs w:val="24"/>
          <w:lang w:eastAsia="en-GB"/>
        </w:rPr>
        <w:t>to co-chair the Causeway Coast and Glens Community Engagement Platform</w:t>
      </w:r>
      <w:r w:rsidR="0060557A" w:rsidRPr="00112835">
        <w:rPr>
          <w:rFonts w:ascii="Arial" w:hAnsi="Arial" w:cs="Arial"/>
          <w:color w:val="000000"/>
          <w:sz w:val="21"/>
          <w:szCs w:val="21"/>
          <w:lang w:eastAsia="en-GB"/>
        </w:rPr>
        <w:t xml:space="preserve"> </w:t>
      </w: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will be accepted from </w:t>
      </w:r>
      <w:r w:rsidR="0060557A" w:rsidRPr="00112835">
        <w:rPr>
          <w:rFonts w:ascii="Arial" w:hAnsi="Arial" w:cs="Arial"/>
          <w:color w:val="000000"/>
          <w:sz w:val="24"/>
          <w:szCs w:val="24"/>
          <w:lang w:eastAsia="en-GB"/>
        </w:rPr>
        <w:t xml:space="preserve">individuals </w:t>
      </w:r>
      <w:r w:rsidR="003411F0" w:rsidRPr="00112835">
        <w:rPr>
          <w:rFonts w:ascii="Arial" w:hAnsi="Arial" w:cs="Arial"/>
          <w:color w:val="000000"/>
          <w:sz w:val="24"/>
          <w:szCs w:val="24"/>
          <w:lang w:eastAsia="en-GB"/>
        </w:rPr>
        <w:t xml:space="preserve">who work or volunteer </w:t>
      </w:r>
      <w:r w:rsidR="0060557A" w:rsidRPr="00112835">
        <w:rPr>
          <w:rFonts w:ascii="Arial" w:hAnsi="Arial" w:cs="Arial"/>
          <w:color w:val="000000"/>
          <w:sz w:val="24"/>
          <w:szCs w:val="24"/>
          <w:lang w:eastAsia="en-GB"/>
        </w:rPr>
        <w:t>within the community and voluntary sector of Causeway Coast and Glens.</w:t>
      </w:r>
    </w:p>
    <w:p w14:paraId="27CC5799" w14:textId="4C1E6924" w:rsidR="0060557A" w:rsidRPr="00112835" w:rsidRDefault="0060557A" w:rsidP="00112835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hAnsi="Arial" w:cs="Arial"/>
          <w:color w:val="000000"/>
          <w:sz w:val="21"/>
          <w:szCs w:val="21"/>
          <w:lang w:eastAsia="en-GB"/>
        </w:rPr>
      </w:pP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The process involves self-nomination with agreement to </w:t>
      </w:r>
      <w:r w:rsidR="008D7D6E"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participate in an open and transparent selection process</w:t>
      </w:r>
      <w:r w:rsidR="00416DBA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</w:t>
      </w:r>
      <w:r w:rsidR="00416DBA" w:rsidRPr="00C82261">
        <w:rPr>
          <w:rFonts w:ascii="Arial" w:eastAsia="Times New Roman" w:hAnsi="Arial" w:cs="Arial"/>
          <w:sz w:val="24"/>
          <w:szCs w:val="24"/>
          <w:lang w:eastAsia="en-GB"/>
        </w:rPr>
        <w:t>(if required</w:t>
      </w:r>
      <w:r w:rsidR="00416DBA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)</w:t>
      </w:r>
      <w:r w:rsidR="008D7D6E"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and </w:t>
      </w: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commit</w:t>
      </w:r>
      <w:r w:rsidR="008D7D6E"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>ment</w:t>
      </w:r>
      <w:r w:rsidRPr="00112835">
        <w:rPr>
          <w:rFonts w:ascii="Arial" w:eastAsia="Times New Roman" w:hAnsi="Arial" w:cs="Arial"/>
          <w:color w:val="1F1F1F"/>
          <w:sz w:val="24"/>
          <w:szCs w:val="24"/>
          <w:lang w:eastAsia="en-GB"/>
        </w:rPr>
        <w:t xml:space="preserve"> to the roles and responsibilities set down.</w:t>
      </w:r>
    </w:p>
    <w:p w14:paraId="6E0B2CDB" w14:textId="26A5F14D" w:rsidR="003D0847" w:rsidRDefault="0060557A" w:rsidP="00416DBA">
      <w:pPr>
        <w:pStyle w:val="ListParagraph"/>
        <w:numPr>
          <w:ilvl w:val="0"/>
          <w:numId w:val="1"/>
        </w:numPr>
        <w:shd w:val="clear" w:color="auto" w:fill="FFFFFF"/>
        <w:spacing w:after="120" w:line="240" w:lineRule="auto"/>
        <w:rPr>
          <w:rFonts w:ascii="Arial" w:hAnsi="Arial" w:cs="Arial"/>
          <w:b/>
          <w:sz w:val="24"/>
          <w:szCs w:val="24"/>
        </w:rPr>
      </w:pPr>
      <w:r w:rsidRPr="00112835">
        <w:rPr>
          <w:rFonts w:ascii="Arial" w:hAnsi="Arial" w:cs="Arial"/>
          <w:color w:val="000000"/>
          <w:sz w:val="24"/>
          <w:szCs w:val="24"/>
          <w:lang w:eastAsia="en-GB"/>
        </w:rPr>
        <w:t xml:space="preserve">Nomination Forms are to be completed, signed off and submitted by the closing date </w:t>
      </w:r>
      <w:r w:rsidR="000A71F0">
        <w:rPr>
          <w:rFonts w:ascii="Arial" w:hAnsi="Arial" w:cs="Arial"/>
          <w:sz w:val="24"/>
          <w:szCs w:val="24"/>
          <w:lang w:eastAsia="en-GB"/>
        </w:rPr>
        <w:t>of</w:t>
      </w:r>
      <w:r w:rsidR="00416DBA">
        <w:rPr>
          <w:rFonts w:ascii="Arial" w:hAnsi="Arial" w:cs="Arial"/>
          <w:sz w:val="24"/>
          <w:szCs w:val="24"/>
          <w:lang w:eastAsia="en-GB"/>
        </w:rPr>
        <w:t xml:space="preserve"> </w:t>
      </w:r>
      <w:r w:rsidR="00C82261" w:rsidRPr="00C82261">
        <w:rPr>
          <w:rFonts w:ascii="Arial" w:hAnsi="Arial" w:cs="Arial"/>
          <w:b/>
          <w:bCs/>
          <w:sz w:val="24"/>
          <w:szCs w:val="24"/>
          <w:lang w:eastAsia="en-GB"/>
        </w:rPr>
        <w:t>Thursday</w:t>
      </w:r>
      <w:r w:rsidR="00416DBA" w:rsidRPr="00C82261">
        <w:rPr>
          <w:rFonts w:ascii="Arial" w:hAnsi="Arial" w:cs="Arial"/>
          <w:b/>
          <w:bCs/>
          <w:sz w:val="24"/>
          <w:szCs w:val="24"/>
          <w:lang w:eastAsia="en-GB"/>
        </w:rPr>
        <w:t xml:space="preserve"> </w:t>
      </w:r>
      <w:r w:rsidR="00C82261" w:rsidRPr="00C82261">
        <w:rPr>
          <w:rFonts w:ascii="Arial" w:hAnsi="Arial" w:cs="Arial"/>
          <w:b/>
          <w:bCs/>
          <w:sz w:val="24"/>
          <w:szCs w:val="24"/>
          <w:lang w:eastAsia="en-GB"/>
        </w:rPr>
        <w:t>30</w:t>
      </w:r>
      <w:r w:rsidR="00416DBA" w:rsidRPr="00C82261">
        <w:rPr>
          <w:rFonts w:ascii="Arial" w:hAnsi="Arial" w:cs="Arial"/>
          <w:b/>
          <w:bCs/>
          <w:sz w:val="24"/>
          <w:szCs w:val="24"/>
          <w:vertAlign w:val="superscript"/>
          <w:lang w:eastAsia="en-GB"/>
        </w:rPr>
        <w:t>th</w:t>
      </w:r>
      <w:r w:rsidR="00416DBA" w:rsidRPr="00C82261">
        <w:rPr>
          <w:rFonts w:ascii="Arial" w:hAnsi="Arial" w:cs="Arial"/>
          <w:b/>
          <w:bCs/>
          <w:sz w:val="24"/>
          <w:szCs w:val="24"/>
          <w:lang w:eastAsia="en-GB"/>
        </w:rPr>
        <w:t xml:space="preserve"> June 2022. </w:t>
      </w:r>
    </w:p>
    <w:p w14:paraId="3DC4C79E" w14:textId="77777777" w:rsidR="008D7D6E" w:rsidRPr="00112835" w:rsidRDefault="008D7D6E" w:rsidP="00112835">
      <w:pPr>
        <w:spacing w:after="120" w:line="240" w:lineRule="auto"/>
        <w:rPr>
          <w:rFonts w:ascii="Arial" w:hAnsi="Arial" w:cs="Arial"/>
          <w:sz w:val="24"/>
          <w:szCs w:val="24"/>
        </w:rPr>
      </w:pPr>
      <w:r w:rsidRPr="00112835">
        <w:rPr>
          <w:rFonts w:ascii="Arial" w:hAnsi="Arial" w:cs="Arial"/>
          <w:b/>
          <w:sz w:val="24"/>
          <w:szCs w:val="24"/>
        </w:rPr>
        <w:t xml:space="preserve">SELECTION PROCESS </w:t>
      </w:r>
    </w:p>
    <w:p w14:paraId="4D9D5268" w14:textId="554A28F5" w:rsidR="00416DBA" w:rsidRPr="00C82261" w:rsidRDefault="00416DBA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strike/>
          <w:sz w:val="24"/>
          <w:szCs w:val="24"/>
          <w:lang w:eastAsia="en-GB"/>
        </w:rPr>
      </w:pPr>
      <w:r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In the event of multiple nominations, a </w:t>
      </w:r>
      <w:r w:rsidR="008B39EF" w:rsidRPr="00C82261">
        <w:rPr>
          <w:rFonts w:ascii="Arial" w:eastAsiaTheme="minorEastAsia" w:hAnsi="Arial" w:cs="Arial"/>
          <w:kern w:val="24"/>
          <w:sz w:val="24"/>
          <w:szCs w:val="24"/>
        </w:rPr>
        <w:t>siftin</w:t>
      </w:r>
      <w:r w:rsidR="00C82261" w:rsidRPr="00C82261">
        <w:rPr>
          <w:rFonts w:ascii="Arial" w:eastAsiaTheme="minorEastAsia" w:hAnsi="Arial" w:cs="Arial"/>
          <w:kern w:val="24"/>
          <w:sz w:val="24"/>
          <w:szCs w:val="24"/>
        </w:rPr>
        <w:t>g</w:t>
      </w:r>
      <w:r w:rsidR="008B39EF"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 </w:t>
      </w:r>
      <w:r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panel </w:t>
      </w:r>
      <w:r w:rsidR="006C055C"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of the Community Development team and Community Planning Team </w:t>
      </w:r>
      <w:r w:rsidR="00C82261" w:rsidRPr="00C82261">
        <w:rPr>
          <w:rFonts w:ascii="Arial" w:eastAsiaTheme="minorEastAsia" w:hAnsi="Arial" w:cs="Arial"/>
          <w:kern w:val="24"/>
          <w:sz w:val="24"/>
          <w:szCs w:val="24"/>
        </w:rPr>
        <w:t>will</w:t>
      </w:r>
      <w:r w:rsidR="006C055C"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 establish if each nomination meets the basic requirements </w:t>
      </w:r>
      <w:r w:rsidR="00C82261" w:rsidRPr="00C82261">
        <w:rPr>
          <w:rFonts w:ascii="Arial" w:eastAsiaTheme="minorEastAsia" w:hAnsi="Arial" w:cs="Arial"/>
          <w:kern w:val="24"/>
          <w:sz w:val="24"/>
          <w:szCs w:val="24"/>
        </w:rPr>
        <w:t>i.e.,</w:t>
      </w:r>
      <w:r w:rsidR="006C055C"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 </w:t>
      </w:r>
      <w:r w:rsidR="006C055C" w:rsidRPr="00C82261">
        <w:rPr>
          <w:rFonts w:ascii="Arial" w:hAnsi="Arial" w:cs="Arial"/>
          <w:sz w:val="24"/>
          <w:szCs w:val="24"/>
          <w:lang w:eastAsia="en-GB"/>
        </w:rPr>
        <w:t xml:space="preserve">individuals who work or volunteer within the community and voluntary sector of Causeway Coast and </w:t>
      </w:r>
      <w:r w:rsidR="001132AB" w:rsidRPr="00C82261">
        <w:rPr>
          <w:rFonts w:ascii="Arial" w:hAnsi="Arial" w:cs="Arial"/>
          <w:sz w:val="24"/>
          <w:szCs w:val="24"/>
          <w:lang w:eastAsia="en-GB"/>
        </w:rPr>
        <w:t>Glens and</w:t>
      </w:r>
      <w:r w:rsidR="00C82261">
        <w:rPr>
          <w:rFonts w:ascii="Arial" w:hAnsi="Arial" w:cs="Arial"/>
          <w:sz w:val="24"/>
          <w:szCs w:val="24"/>
          <w:lang w:eastAsia="en-GB"/>
        </w:rPr>
        <w:t xml:space="preserve"> as per Q3 of the nomination form</w:t>
      </w:r>
      <w:r w:rsidR="006C055C" w:rsidRPr="00C82261">
        <w:rPr>
          <w:rFonts w:ascii="Arial" w:hAnsi="Arial" w:cs="Arial"/>
          <w:sz w:val="24"/>
          <w:szCs w:val="24"/>
          <w:lang w:eastAsia="en-GB"/>
        </w:rPr>
        <w:t xml:space="preserve"> have </w:t>
      </w:r>
      <w:r w:rsidR="00C82261">
        <w:rPr>
          <w:rFonts w:ascii="Arial" w:hAnsi="Arial" w:cs="Arial"/>
          <w:sz w:val="24"/>
          <w:szCs w:val="24"/>
          <w:lang w:eastAsia="en-GB"/>
        </w:rPr>
        <w:t>“</w:t>
      </w:r>
      <w:r w:rsidR="006C055C" w:rsidRPr="00C82261">
        <w:rPr>
          <w:rFonts w:ascii="Arial" w:hAnsi="Arial" w:cs="Arial"/>
          <w:sz w:val="24"/>
          <w:szCs w:val="24"/>
          <w:lang w:eastAsia="en-GB"/>
        </w:rPr>
        <w:t xml:space="preserve">previous chairing and facilitation </w:t>
      </w:r>
      <w:r w:rsidR="00C82261">
        <w:rPr>
          <w:rFonts w:ascii="Arial" w:hAnsi="Arial" w:cs="Arial"/>
          <w:sz w:val="24"/>
          <w:szCs w:val="24"/>
          <w:lang w:eastAsia="en-GB"/>
        </w:rPr>
        <w:t xml:space="preserve">experience and </w:t>
      </w:r>
      <w:r w:rsidR="006C055C" w:rsidRPr="00C82261">
        <w:rPr>
          <w:rFonts w:ascii="Arial" w:hAnsi="Arial" w:cs="Arial"/>
          <w:sz w:val="24"/>
          <w:szCs w:val="24"/>
          <w:lang w:eastAsia="en-GB"/>
        </w:rPr>
        <w:t>skills</w:t>
      </w:r>
      <w:r w:rsidR="00C82261" w:rsidRPr="00C82261">
        <w:rPr>
          <w:rFonts w:ascii="Arial" w:hAnsi="Arial" w:cs="Arial"/>
          <w:sz w:val="24"/>
          <w:szCs w:val="24"/>
          <w:lang w:eastAsia="en-GB"/>
        </w:rPr>
        <w:t>.</w:t>
      </w:r>
      <w:r w:rsidR="00C82261">
        <w:rPr>
          <w:rFonts w:ascii="Arial" w:hAnsi="Arial" w:cs="Arial"/>
          <w:sz w:val="24"/>
          <w:szCs w:val="24"/>
          <w:lang w:eastAsia="en-GB"/>
        </w:rPr>
        <w:t>”</w:t>
      </w:r>
    </w:p>
    <w:p w14:paraId="788EF878" w14:textId="793891D5" w:rsidR="001132AB" w:rsidRPr="00C82261" w:rsidRDefault="006C055C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strike/>
          <w:sz w:val="24"/>
          <w:szCs w:val="24"/>
          <w:lang w:eastAsia="en-GB"/>
        </w:rPr>
      </w:pPr>
      <w:r w:rsidRPr="00C82261">
        <w:rPr>
          <w:rFonts w:ascii="Arial" w:eastAsiaTheme="minorEastAsia" w:hAnsi="Arial" w:cs="Arial"/>
          <w:kern w:val="24"/>
          <w:sz w:val="24"/>
          <w:szCs w:val="24"/>
        </w:rPr>
        <w:t>T</w:t>
      </w:r>
      <w:r w:rsidR="00416DBA" w:rsidRPr="00C82261">
        <w:rPr>
          <w:rFonts w:ascii="Arial" w:eastAsiaTheme="minorEastAsia" w:hAnsi="Arial" w:cs="Arial"/>
          <w:kern w:val="24"/>
          <w:sz w:val="24"/>
          <w:szCs w:val="24"/>
        </w:rPr>
        <w:t>h</w:t>
      </w:r>
      <w:r w:rsidR="00C82261"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ose nominations meeting the basic requirements will be put to </w:t>
      </w:r>
      <w:r w:rsidR="00416DBA"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a vote via survey monkey or similar.  The opportunity to vote will be circulated via the </w:t>
      </w:r>
      <w:r w:rsidR="008B39EF" w:rsidRPr="00C82261">
        <w:rPr>
          <w:rFonts w:ascii="Arial" w:hAnsi="Arial" w:cs="Arial"/>
          <w:sz w:val="24"/>
          <w:szCs w:val="24"/>
          <w:lang w:eastAsia="en-GB"/>
        </w:rPr>
        <w:t>Community and Voluntary Organisations Register that Council maintains.</w:t>
      </w:r>
      <w:r w:rsidR="00416DBA" w:rsidRPr="00C82261">
        <w:rPr>
          <w:rFonts w:ascii="Arial" w:hAnsi="Arial" w:cs="Arial"/>
          <w:strike/>
          <w:sz w:val="24"/>
          <w:szCs w:val="24"/>
          <w:lang w:eastAsia="en-GB"/>
        </w:rPr>
        <w:t xml:space="preserve"> </w:t>
      </w:r>
    </w:p>
    <w:p w14:paraId="4BB3EEAE" w14:textId="3D70E0BE" w:rsidR="001132AB" w:rsidRPr="00C82261" w:rsidRDefault="00C82261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strike/>
          <w:sz w:val="24"/>
          <w:szCs w:val="24"/>
          <w:lang w:eastAsia="en-GB"/>
        </w:rPr>
      </w:pPr>
      <w:r w:rsidRPr="00C82261">
        <w:rPr>
          <w:rFonts w:ascii="Arial" w:eastAsiaTheme="minorEastAsia" w:hAnsi="Arial" w:cs="Arial"/>
          <w:kern w:val="24"/>
          <w:sz w:val="24"/>
          <w:szCs w:val="24"/>
        </w:rPr>
        <w:t>T</w:t>
      </w:r>
      <w:r w:rsidR="00416DBA"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wo weeks will be allowed for this vote. </w:t>
      </w:r>
    </w:p>
    <w:p w14:paraId="412ACE31" w14:textId="0DD2C972" w:rsidR="003411F0" w:rsidRPr="00C82261" w:rsidRDefault="00416DBA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strike/>
          <w:sz w:val="24"/>
          <w:szCs w:val="24"/>
          <w:lang w:eastAsia="en-GB"/>
        </w:rPr>
      </w:pPr>
      <w:r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For the vote, the name of the individual </w:t>
      </w:r>
      <w:r w:rsidR="00C82261"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being </w:t>
      </w:r>
      <w:r w:rsidRPr="00C82261">
        <w:rPr>
          <w:rFonts w:ascii="Arial" w:eastAsiaTheme="minorEastAsia" w:hAnsi="Arial" w:cs="Arial"/>
          <w:kern w:val="24"/>
          <w:sz w:val="24"/>
          <w:szCs w:val="24"/>
        </w:rPr>
        <w:t>nominat</w:t>
      </w:r>
      <w:r w:rsidR="00C82261" w:rsidRPr="00C82261">
        <w:rPr>
          <w:rFonts w:ascii="Arial" w:eastAsiaTheme="minorEastAsia" w:hAnsi="Arial" w:cs="Arial"/>
          <w:kern w:val="24"/>
          <w:sz w:val="24"/>
          <w:szCs w:val="24"/>
        </w:rPr>
        <w:t>ed</w:t>
      </w:r>
      <w:r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 plus the details provided under </w:t>
      </w:r>
      <w:r w:rsidR="001132AB"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Q1, </w:t>
      </w:r>
      <w:r w:rsidRPr="00C82261">
        <w:rPr>
          <w:rFonts w:ascii="Arial" w:eastAsiaTheme="minorEastAsia" w:hAnsi="Arial" w:cs="Arial"/>
          <w:kern w:val="24"/>
          <w:sz w:val="24"/>
          <w:szCs w:val="24"/>
        </w:rPr>
        <w:t>Q3 and Q4 of the nomination form will be provided</w:t>
      </w:r>
      <w:r w:rsidR="001132AB"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 to inform those voting</w:t>
      </w:r>
      <w:r w:rsidRPr="00C82261">
        <w:rPr>
          <w:rFonts w:ascii="Arial" w:eastAsiaTheme="minorEastAsia" w:hAnsi="Arial" w:cs="Arial"/>
          <w:kern w:val="24"/>
          <w:sz w:val="24"/>
          <w:szCs w:val="24"/>
        </w:rPr>
        <w:t xml:space="preserve">.   </w:t>
      </w:r>
    </w:p>
    <w:p w14:paraId="027113D9" w14:textId="77777777" w:rsidR="008D7D6E" w:rsidRPr="00C82261" w:rsidRDefault="008D7D6E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sz w:val="21"/>
          <w:szCs w:val="21"/>
          <w:lang w:eastAsia="en-GB"/>
        </w:rPr>
      </w:pPr>
      <w:r w:rsidRPr="00C82261">
        <w:rPr>
          <w:rFonts w:ascii="Arial" w:eastAsia="Times New Roman" w:hAnsi="Arial" w:cs="Arial"/>
          <w:sz w:val="24"/>
          <w:szCs w:val="24"/>
          <w:lang w:eastAsia="en-GB"/>
        </w:rPr>
        <w:t xml:space="preserve">Personal contact details </w:t>
      </w:r>
      <w:r w:rsidR="00480A4F" w:rsidRPr="00C82261">
        <w:rPr>
          <w:rFonts w:ascii="Arial" w:eastAsia="Times New Roman" w:hAnsi="Arial" w:cs="Arial"/>
          <w:sz w:val="24"/>
          <w:szCs w:val="24"/>
          <w:lang w:eastAsia="en-GB"/>
        </w:rPr>
        <w:t xml:space="preserve">of nominees </w:t>
      </w:r>
      <w:r w:rsidRPr="00C82261">
        <w:rPr>
          <w:rFonts w:ascii="Arial" w:eastAsia="Times New Roman" w:hAnsi="Arial" w:cs="Arial"/>
          <w:sz w:val="24"/>
          <w:szCs w:val="24"/>
          <w:u w:val="single"/>
          <w:lang w:eastAsia="en-GB"/>
        </w:rPr>
        <w:t>will not</w:t>
      </w:r>
      <w:r w:rsidRPr="00C82261">
        <w:rPr>
          <w:rFonts w:ascii="Arial" w:eastAsia="Times New Roman" w:hAnsi="Arial" w:cs="Arial"/>
          <w:sz w:val="24"/>
          <w:szCs w:val="24"/>
          <w:lang w:eastAsia="en-GB"/>
        </w:rPr>
        <w:t xml:space="preserve"> be shared</w:t>
      </w:r>
      <w:r w:rsidR="00480A4F" w:rsidRPr="00C82261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323AEDE" w14:textId="50D874F5" w:rsidR="00480A4F" w:rsidRPr="00C82261" w:rsidRDefault="00D1110C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C82261">
        <w:rPr>
          <w:rFonts w:ascii="Arial" w:hAnsi="Arial" w:cs="Arial"/>
          <w:sz w:val="24"/>
          <w:szCs w:val="24"/>
          <w:lang w:eastAsia="en-GB"/>
        </w:rPr>
        <w:t xml:space="preserve">The individual receiving the most votes </w:t>
      </w:r>
      <w:r w:rsidR="00682629" w:rsidRPr="00C82261">
        <w:rPr>
          <w:rFonts w:ascii="Arial" w:hAnsi="Arial" w:cs="Arial"/>
          <w:sz w:val="24"/>
          <w:szCs w:val="24"/>
          <w:lang w:eastAsia="en-GB"/>
        </w:rPr>
        <w:t xml:space="preserve">will be selected </w:t>
      </w:r>
      <w:r w:rsidR="005C404B" w:rsidRPr="00C82261">
        <w:rPr>
          <w:rFonts w:ascii="Arial" w:hAnsi="Arial" w:cs="Arial"/>
          <w:sz w:val="24"/>
          <w:szCs w:val="24"/>
          <w:lang w:eastAsia="en-GB"/>
        </w:rPr>
        <w:t xml:space="preserve">and announced </w:t>
      </w:r>
      <w:r w:rsidR="00682629" w:rsidRPr="00C82261">
        <w:rPr>
          <w:rFonts w:ascii="Arial" w:hAnsi="Arial" w:cs="Arial"/>
          <w:sz w:val="24"/>
          <w:szCs w:val="24"/>
          <w:lang w:eastAsia="en-GB"/>
        </w:rPr>
        <w:t>as Co-chair of the Causeway Coast and Glens Community Engagement Platform.</w:t>
      </w:r>
    </w:p>
    <w:p w14:paraId="7AF83DDB" w14:textId="6A86C9C4" w:rsidR="00682629" w:rsidRPr="00C82261" w:rsidRDefault="00682629" w:rsidP="00112835">
      <w:pPr>
        <w:pStyle w:val="ListParagraph"/>
        <w:numPr>
          <w:ilvl w:val="0"/>
          <w:numId w:val="6"/>
        </w:numPr>
        <w:shd w:val="clear" w:color="auto" w:fill="FFFFFF"/>
        <w:spacing w:after="120" w:line="240" w:lineRule="auto"/>
        <w:rPr>
          <w:rFonts w:ascii="Arial" w:hAnsi="Arial" w:cs="Arial"/>
          <w:sz w:val="24"/>
          <w:szCs w:val="24"/>
          <w:lang w:eastAsia="en-GB"/>
        </w:rPr>
      </w:pPr>
      <w:r w:rsidRPr="00C82261">
        <w:rPr>
          <w:rFonts w:ascii="Arial" w:hAnsi="Arial" w:cs="Arial"/>
          <w:sz w:val="24"/>
          <w:szCs w:val="24"/>
          <w:lang w:eastAsia="en-GB"/>
        </w:rPr>
        <w:t>In the event of a tie</w:t>
      </w:r>
      <w:r w:rsidR="005C404B" w:rsidRPr="00C82261">
        <w:rPr>
          <w:rFonts w:ascii="Arial" w:hAnsi="Arial" w:cs="Arial"/>
          <w:sz w:val="24"/>
          <w:szCs w:val="24"/>
          <w:lang w:eastAsia="en-GB"/>
        </w:rPr>
        <w:t xml:space="preserve"> </w:t>
      </w:r>
      <w:r w:rsidR="001132AB" w:rsidRPr="00C82261">
        <w:rPr>
          <w:rFonts w:ascii="Arial" w:hAnsi="Arial" w:cs="Arial"/>
          <w:sz w:val="24"/>
          <w:szCs w:val="24"/>
          <w:lang w:eastAsia="en-GB"/>
        </w:rPr>
        <w:t xml:space="preserve">a </w:t>
      </w:r>
      <w:r w:rsidRPr="00C82261">
        <w:rPr>
          <w:rFonts w:ascii="Arial" w:hAnsi="Arial" w:cs="Arial"/>
          <w:sz w:val="24"/>
          <w:szCs w:val="24"/>
          <w:lang w:eastAsia="en-GB"/>
        </w:rPr>
        <w:t>re</w:t>
      </w:r>
      <w:r w:rsidR="00C82261" w:rsidRPr="00C82261">
        <w:rPr>
          <w:rFonts w:ascii="Arial" w:hAnsi="Arial" w:cs="Arial"/>
          <w:sz w:val="24"/>
          <w:szCs w:val="24"/>
          <w:lang w:eastAsia="en-GB"/>
        </w:rPr>
        <w:t>-</w:t>
      </w:r>
      <w:r w:rsidRPr="00C82261">
        <w:rPr>
          <w:rFonts w:ascii="Arial" w:hAnsi="Arial" w:cs="Arial"/>
          <w:sz w:val="24"/>
          <w:szCs w:val="24"/>
          <w:lang w:eastAsia="en-GB"/>
        </w:rPr>
        <w:t>vote</w:t>
      </w:r>
      <w:r w:rsidR="00416DBA" w:rsidRPr="00C82261">
        <w:rPr>
          <w:rFonts w:ascii="Arial" w:hAnsi="Arial" w:cs="Arial"/>
          <w:sz w:val="24"/>
          <w:szCs w:val="24"/>
          <w:lang w:eastAsia="en-GB"/>
        </w:rPr>
        <w:t xml:space="preserve"> via previous means</w:t>
      </w:r>
      <w:r w:rsidR="001132AB" w:rsidRPr="00C82261">
        <w:rPr>
          <w:rFonts w:ascii="Arial" w:hAnsi="Arial" w:cs="Arial"/>
          <w:sz w:val="24"/>
          <w:szCs w:val="24"/>
          <w:lang w:eastAsia="en-GB"/>
        </w:rPr>
        <w:t xml:space="preserve"> will be undertaken</w:t>
      </w:r>
      <w:r w:rsidRPr="00C82261">
        <w:rPr>
          <w:rFonts w:ascii="Arial" w:hAnsi="Arial" w:cs="Arial"/>
          <w:sz w:val="24"/>
          <w:szCs w:val="24"/>
          <w:lang w:eastAsia="en-GB"/>
        </w:rPr>
        <w:t>.</w:t>
      </w:r>
    </w:p>
    <w:sectPr w:rsidR="00682629" w:rsidRPr="00C822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63AFE2" w14:textId="77777777" w:rsidR="00BB6260" w:rsidRDefault="00BB6260" w:rsidP="00B06618">
      <w:pPr>
        <w:spacing w:after="0" w:line="240" w:lineRule="auto"/>
      </w:pPr>
      <w:r>
        <w:separator/>
      </w:r>
    </w:p>
  </w:endnote>
  <w:endnote w:type="continuationSeparator" w:id="0">
    <w:p w14:paraId="325D9623" w14:textId="77777777" w:rsidR="00BB6260" w:rsidRDefault="00BB6260" w:rsidP="00B06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8ECCE" w14:textId="77777777" w:rsidR="00BB6260" w:rsidRDefault="00BB6260" w:rsidP="00B06618">
      <w:pPr>
        <w:spacing w:after="0" w:line="240" w:lineRule="auto"/>
      </w:pPr>
      <w:r>
        <w:separator/>
      </w:r>
    </w:p>
  </w:footnote>
  <w:footnote w:type="continuationSeparator" w:id="0">
    <w:p w14:paraId="54A10AFB" w14:textId="77777777" w:rsidR="00BB6260" w:rsidRDefault="00BB6260" w:rsidP="00B066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24941"/>
    <w:multiLevelType w:val="hybridMultilevel"/>
    <w:tmpl w:val="8E4C6D3C"/>
    <w:lvl w:ilvl="0" w:tplc="0374CAD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strike w:val="0"/>
        <w:color w:val="1F1F1F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07483"/>
    <w:multiLevelType w:val="multilevel"/>
    <w:tmpl w:val="43660D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1C3DD2"/>
    <w:multiLevelType w:val="multilevel"/>
    <w:tmpl w:val="E68C3DF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31F23"/>
    <w:multiLevelType w:val="multilevel"/>
    <w:tmpl w:val="A5BCB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D778B2"/>
    <w:multiLevelType w:val="multilevel"/>
    <w:tmpl w:val="50C28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882F7F"/>
    <w:multiLevelType w:val="multilevel"/>
    <w:tmpl w:val="C2384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994"/>
    <w:rsid w:val="000747E6"/>
    <w:rsid w:val="000A71F0"/>
    <w:rsid w:val="000E4A05"/>
    <w:rsid w:val="000F3A83"/>
    <w:rsid w:val="00112835"/>
    <w:rsid w:val="001132AB"/>
    <w:rsid w:val="001526C9"/>
    <w:rsid w:val="001A721D"/>
    <w:rsid w:val="001F2A14"/>
    <w:rsid w:val="002E0426"/>
    <w:rsid w:val="003411F0"/>
    <w:rsid w:val="003D0847"/>
    <w:rsid w:val="0040641C"/>
    <w:rsid w:val="00416DBA"/>
    <w:rsid w:val="00480A4F"/>
    <w:rsid w:val="004F5994"/>
    <w:rsid w:val="00536EC6"/>
    <w:rsid w:val="005C404B"/>
    <w:rsid w:val="005E01F7"/>
    <w:rsid w:val="0060557A"/>
    <w:rsid w:val="00682629"/>
    <w:rsid w:val="006B41D4"/>
    <w:rsid w:val="006B6484"/>
    <w:rsid w:val="006C055C"/>
    <w:rsid w:val="006E11ED"/>
    <w:rsid w:val="007650A6"/>
    <w:rsid w:val="007F3006"/>
    <w:rsid w:val="008B39EF"/>
    <w:rsid w:val="008D7D6E"/>
    <w:rsid w:val="00A20C91"/>
    <w:rsid w:val="00B03FE2"/>
    <w:rsid w:val="00B06618"/>
    <w:rsid w:val="00B9040A"/>
    <w:rsid w:val="00BA4D42"/>
    <w:rsid w:val="00BB5844"/>
    <w:rsid w:val="00BB6260"/>
    <w:rsid w:val="00BE4FD2"/>
    <w:rsid w:val="00C82261"/>
    <w:rsid w:val="00CD44EB"/>
    <w:rsid w:val="00D1110C"/>
    <w:rsid w:val="00D85070"/>
    <w:rsid w:val="00DE6A56"/>
    <w:rsid w:val="00E75AC4"/>
    <w:rsid w:val="00F1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23D63AC"/>
  <w15:chartTrackingRefBased/>
  <w15:docId w15:val="{1B2C64EB-A1A8-4211-99F0-8D73D338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6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618"/>
  </w:style>
  <w:style w:type="paragraph" w:styleId="Footer">
    <w:name w:val="footer"/>
    <w:basedOn w:val="Normal"/>
    <w:link w:val="FooterChar"/>
    <w:uiPriority w:val="99"/>
    <w:unhideWhenUsed/>
    <w:rsid w:val="00B066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618"/>
  </w:style>
  <w:style w:type="character" w:styleId="Hyperlink">
    <w:name w:val="Hyperlink"/>
    <w:basedOn w:val="DefaultParagraphFont"/>
    <w:uiPriority w:val="99"/>
    <w:semiHidden/>
    <w:unhideWhenUsed/>
    <w:rsid w:val="00B0661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05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97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480DC.1F84E2F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McCollum</dc:creator>
  <cp:keywords/>
  <dc:description/>
  <cp:lastModifiedBy>Bebhinn McKinley</cp:lastModifiedBy>
  <cp:revision>2</cp:revision>
  <dcterms:created xsi:type="dcterms:W3CDTF">2022-06-08T11:47:00Z</dcterms:created>
  <dcterms:modified xsi:type="dcterms:W3CDTF">2022-06-08T11:47:00Z</dcterms:modified>
</cp:coreProperties>
</file>