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A2C98" w14:textId="77777777" w:rsidR="002246FB" w:rsidRDefault="002246FB" w:rsidP="002246FB">
      <w:pPr>
        <w:jc w:val="center"/>
        <w:rPr>
          <w:noProof/>
          <w:sz w:val="40"/>
        </w:rPr>
      </w:pPr>
      <w:bookmarkStart w:id="0" w:name="_Hlk499204137"/>
      <w:bookmarkStart w:id="1" w:name="_Hlk499040938"/>
      <w:r>
        <w:rPr>
          <w:rFonts w:cs="Arial"/>
          <w:b/>
          <w:color w:val="1F497D"/>
          <w:sz w:val="40"/>
          <w:szCs w:val="40"/>
        </w:rPr>
        <w:tab/>
      </w:r>
      <w:r w:rsidRPr="00695A1C">
        <w:rPr>
          <w:noProof/>
        </w:rPr>
        <w:drawing>
          <wp:inline distT="0" distB="0" distL="0" distR="0" wp14:anchorId="33287317" wp14:editId="31D40EC6">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38DDB7E2" w14:textId="77777777" w:rsidR="002246FB" w:rsidRDefault="002246FB" w:rsidP="002246FB">
      <w:pPr>
        <w:jc w:val="center"/>
        <w:rPr>
          <w:noProof/>
          <w:sz w:val="40"/>
        </w:rPr>
      </w:pPr>
    </w:p>
    <w:p w14:paraId="2CE42BE6" w14:textId="77777777" w:rsidR="002246FB" w:rsidRDefault="002246FB" w:rsidP="002246FB">
      <w:pPr>
        <w:jc w:val="center"/>
        <w:rPr>
          <w:noProof/>
          <w:sz w:val="40"/>
        </w:rPr>
      </w:pPr>
    </w:p>
    <w:p w14:paraId="4874E561" w14:textId="77777777" w:rsidR="002246FB" w:rsidRDefault="002246FB" w:rsidP="002246FB">
      <w:pPr>
        <w:jc w:val="center"/>
        <w:rPr>
          <w:noProof/>
          <w:sz w:val="40"/>
        </w:rPr>
      </w:pPr>
    </w:p>
    <w:p w14:paraId="47909760" w14:textId="77777777" w:rsidR="002246FB" w:rsidRPr="00EE44A9" w:rsidRDefault="002246FB" w:rsidP="002246FB">
      <w:pPr>
        <w:jc w:val="center"/>
        <w:rPr>
          <w:noProof/>
          <w:sz w:val="40"/>
        </w:rPr>
      </w:pPr>
    </w:p>
    <w:p w14:paraId="110C0F40" w14:textId="78A24636" w:rsidR="002246FB" w:rsidRPr="00EE44A9" w:rsidRDefault="002246FB" w:rsidP="002246FB">
      <w:pPr>
        <w:jc w:val="center"/>
        <w:rPr>
          <w:b/>
          <w:sz w:val="40"/>
        </w:rPr>
      </w:pPr>
      <w:r>
        <w:rPr>
          <w:b/>
          <w:noProof/>
          <w:sz w:val="40"/>
        </w:rPr>
        <w:t xml:space="preserve">Magilligan </w:t>
      </w:r>
      <w:r w:rsidRPr="00EE44A9">
        <w:rPr>
          <w:b/>
          <w:sz w:val="40"/>
        </w:rPr>
        <w:t xml:space="preserve">Village Plan </w:t>
      </w:r>
    </w:p>
    <w:p w14:paraId="16B1C7C5" w14:textId="77777777" w:rsidR="002246FB" w:rsidRPr="00EE44A9" w:rsidRDefault="002246FB" w:rsidP="002246FB">
      <w:pPr>
        <w:jc w:val="center"/>
        <w:rPr>
          <w:sz w:val="40"/>
        </w:rPr>
      </w:pPr>
    </w:p>
    <w:p w14:paraId="3D4988EA" w14:textId="77777777" w:rsidR="002246FB" w:rsidRPr="00EE44A9" w:rsidRDefault="002246FB" w:rsidP="002246FB">
      <w:pPr>
        <w:jc w:val="center"/>
        <w:rPr>
          <w:sz w:val="40"/>
        </w:rPr>
      </w:pPr>
    </w:p>
    <w:p w14:paraId="49164343" w14:textId="77777777" w:rsidR="002246FB" w:rsidRPr="00EE44A9" w:rsidRDefault="002246FB" w:rsidP="002246FB">
      <w:pPr>
        <w:jc w:val="center"/>
        <w:rPr>
          <w:sz w:val="40"/>
        </w:rPr>
      </w:pPr>
    </w:p>
    <w:p w14:paraId="761F3B67" w14:textId="684DBCFF" w:rsidR="002246FB" w:rsidRDefault="00E92421" w:rsidP="002246FB">
      <w:pPr>
        <w:jc w:val="center"/>
        <w:rPr>
          <w:sz w:val="40"/>
        </w:rPr>
      </w:pPr>
      <w:r>
        <w:rPr>
          <w:sz w:val="40"/>
        </w:rPr>
        <w:t>June</w:t>
      </w:r>
      <w:r w:rsidR="002246FB" w:rsidRPr="00EE44A9">
        <w:rPr>
          <w:sz w:val="40"/>
        </w:rPr>
        <w:t xml:space="preserve"> 201</w:t>
      </w:r>
      <w:r w:rsidR="002246FB">
        <w:rPr>
          <w:sz w:val="40"/>
        </w:rPr>
        <w:t>8</w:t>
      </w:r>
    </w:p>
    <w:p w14:paraId="2736C4FF" w14:textId="77777777" w:rsidR="002246FB" w:rsidRDefault="002246FB" w:rsidP="002246FB">
      <w:pPr>
        <w:jc w:val="center"/>
        <w:rPr>
          <w:sz w:val="40"/>
        </w:rPr>
      </w:pPr>
    </w:p>
    <w:p w14:paraId="7B3037BC" w14:textId="77777777" w:rsidR="002246FB" w:rsidRDefault="002246FB" w:rsidP="002246FB">
      <w:pPr>
        <w:jc w:val="center"/>
        <w:rPr>
          <w:sz w:val="40"/>
        </w:rPr>
      </w:pPr>
    </w:p>
    <w:p w14:paraId="03D723FB" w14:textId="77777777" w:rsidR="002246FB" w:rsidRDefault="002246FB" w:rsidP="002246FB">
      <w:pPr>
        <w:jc w:val="center"/>
        <w:rPr>
          <w:sz w:val="40"/>
        </w:rPr>
      </w:pPr>
    </w:p>
    <w:p w14:paraId="6B7E9F83" w14:textId="77777777" w:rsidR="002246FB" w:rsidRDefault="002246FB" w:rsidP="002246FB">
      <w:pPr>
        <w:jc w:val="center"/>
        <w:rPr>
          <w:sz w:val="40"/>
        </w:rPr>
      </w:pPr>
    </w:p>
    <w:p w14:paraId="73BA47B8" w14:textId="77777777" w:rsidR="002246FB" w:rsidRDefault="002246FB" w:rsidP="002246FB">
      <w:pPr>
        <w:jc w:val="center"/>
        <w:rPr>
          <w:sz w:val="40"/>
        </w:rPr>
      </w:pPr>
    </w:p>
    <w:p w14:paraId="4C5E43AC" w14:textId="77777777" w:rsidR="002246FB" w:rsidRPr="00EE44A9" w:rsidRDefault="002246FB" w:rsidP="002246FB">
      <w:pPr>
        <w:jc w:val="center"/>
        <w:rPr>
          <w:sz w:val="40"/>
        </w:rPr>
      </w:pP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rsidR="00070B98">
        <w:fldChar w:fldCharType="begin"/>
      </w:r>
      <w:r w:rsidR="00070B98">
        <w:instrText xml:space="preserve"> INCLUDEPICTURE  "cid:image005.jpg@01D3519A.0E87CA70" \* MERGEFORMATINET </w:instrText>
      </w:r>
      <w:r w:rsidR="00070B98">
        <w:fldChar w:fldCharType="separate"/>
      </w:r>
      <w:r w:rsidR="0063441C">
        <w:fldChar w:fldCharType="begin"/>
      </w:r>
      <w:r w:rsidR="0063441C">
        <w:instrText xml:space="preserve"> INCLUDEPICTURE  "cid:image005.jpg@01D3519A.0E87CA70" \* MERGEFORMATINET </w:instrText>
      </w:r>
      <w:r w:rsidR="0063441C">
        <w:fldChar w:fldCharType="separate"/>
      </w:r>
      <w:r w:rsidR="006521BC">
        <w:fldChar w:fldCharType="begin"/>
      </w:r>
      <w:r w:rsidR="006521BC">
        <w:instrText xml:space="preserve"> INCLUDEPICTURE  "cid:image005.jpg@01D3519A.0E87CA70" \* MERGEFORMATINET </w:instrText>
      </w:r>
      <w:r w:rsidR="006521BC">
        <w:fldChar w:fldCharType="separate"/>
      </w:r>
      <w:r w:rsidR="002D516B">
        <w:fldChar w:fldCharType="begin"/>
      </w:r>
      <w:r w:rsidR="002D516B">
        <w:instrText xml:space="preserve"> INCLUDEPICTURE  "cid:image005.jpg@01D3519A.0E87CA70" \* MERGEFORMATINET </w:instrText>
      </w:r>
      <w:r w:rsidR="002D516B">
        <w:fldChar w:fldCharType="separate"/>
      </w:r>
      <w:r w:rsidR="00085448">
        <w:fldChar w:fldCharType="begin"/>
      </w:r>
      <w:r w:rsidR="00085448">
        <w:instrText xml:space="preserve"> INCLUDEPICTURE  "cid:image005.jpg@01D3519A.0E87CA70" \* MERGEFORMATINET </w:instrText>
      </w:r>
      <w:r w:rsidR="00085448">
        <w:fldChar w:fldCharType="separate"/>
      </w:r>
      <w:r w:rsidR="00C16E44">
        <w:fldChar w:fldCharType="begin"/>
      </w:r>
      <w:r w:rsidR="00C16E44">
        <w:instrText xml:space="preserve"> INCLUDEPICTURE  "cid:image005.jpg@01D3519A.0E87CA70" \* MERGEFORMATINET </w:instrText>
      </w:r>
      <w:r w:rsidR="00C16E44">
        <w:fldChar w:fldCharType="separate"/>
      </w:r>
      <w:r w:rsidR="004915CC">
        <w:fldChar w:fldCharType="begin"/>
      </w:r>
      <w:r w:rsidR="004915CC">
        <w:instrText xml:space="preserve"> INCLUDEPICTURE  "cid:image005.jpg@01D3519A.0E87CA70" \* MERGEFORMATINET </w:instrText>
      </w:r>
      <w:r w:rsidR="004915CC">
        <w:fldChar w:fldCharType="separate"/>
      </w:r>
      <w:r w:rsidR="003A20E1">
        <w:fldChar w:fldCharType="begin"/>
      </w:r>
      <w:r w:rsidR="003A20E1">
        <w:instrText xml:space="preserve"> INCLUDEPICTURE  "cid:image005.jpg@01D3519A.0E87CA70" \* MERGEFORMATINET </w:instrText>
      </w:r>
      <w:r w:rsidR="003A20E1">
        <w:fldChar w:fldCharType="separate"/>
      </w:r>
      <w:r w:rsidR="005D63A1">
        <w:fldChar w:fldCharType="begin"/>
      </w:r>
      <w:r w:rsidR="005D63A1">
        <w:instrText xml:space="preserve"> INCLUDEPICTURE  "cid:image005.jpg@01D3519A.0E87CA70" \* MERGEFORMATINET </w:instrText>
      </w:r>
      <w:r w:rsidR="005D63A1">
        <w:fldChar w:fldCharType="separate"/>
      </w:r>
      <w:r w:rsidR="0081588E">
        <w:fldChar w:fldCharType="begin"/>
      </w:r>
      <w:r w:rsidR="0081588E">
        <w:instrText xml:space="preserve"> INCLUDEPICTURE  "cid:image005.jpg@01D3519A.0E87CA70" \* MERGEFORMATINET </w:instrText>
      </w:r>
      <w:r w:rsidR="0081588E">
        <w:fldChar w:fldCharType="separate"/>
      </w:r>
      <w:r w:rsidR="004674D1">
        <w:fldChar w:fldCharType="begin"/>
      </w:r>
      <w:r w:rsidR="004674D1">
        <w:instrText xml:space="preserve"> INCLUDEPICTURE  "cid:image005.jpg@01D3519A.0E87CA70" \* MERGEFORMATINET </w:instrText>
      </w:r>
      <w:r w:rsidR="004674D1">
        <w:fldChar w:fldCharType="separate"/>
      </w:r>
      <w:r w:rsidR="005F302C">
        <w:fldChar w:fldCharType="begin"/>
      </w:r>
      <w:r w:rsidR="005F302C">
        <w:instrText xml:space="preserve"> INCLUDEPICTURE  "cid:image005.jpg@01D3519A.0E87CA70" \* MERGEFORMATINET </w:instrText>
      </w:r>
      <w:r w:rsidR="005F302C">
        <w:fldChar w:fldCharType="separate"/>
      </w:r>
      <w:r w:rsidR="00E92421">
        <w:fldChar w:fldCharType="begin"/>
      </w:r>
      <w:r w:rsidR="00E92421">
        <w:instrText xml:space="preserve"> INCLUDEPICTURE  "cid:image005.jpg@01D3519A.0E87CA70" \* MERGEFORMATINET </w:instrText>
      </w:r>
      <w:r w:rsidR="00E92421">
        <w:fldChar w:fldCharType="separate"/>
      </w:r>
      <w:r w:rsidR="00F70870">
        <w:fldChar w:fldCharType="begin"/>
      </w:r>
      <w:r w:rsidR="00F70870">
        <w:instrText xml:space="preserve"> </w:instrText>
      </w:r>
      <w:r w:rsidR="00F70870">
        <w:instrText>INCLUDEPICTURE  "cid:image005.jpg@01D3519A.0E87CA70" \* MERGEFORMATINET</w:instrText>
      </w:r>
      <w:r w:rsidR="00F70870">
        <w:instrText xml:space="preserve"> </w:instrText>
      </w:r>
      <w:r w:rsidR="00F70870">
        <w:fldChar w:fldCharType="separate"/>
      </w:r>
      <w:r w:rsidR="00F70870">
        <w:pict w14:anchorId="0491C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nturei_logo_01" style="width:138.35pt;height:35.05pt">
            <v:imagedata r:id="rId9" r:href="rId10"/>
          </v:shape>
        </w:pict>
      </w:r>
      <w:r w:rsidR="00F70870">
        <w:fldChar w:fldCharType="end"/>
      </w:r>
      <w:r w:rsidR="00E92421">
        <w:fldChar w:fldCharType="end"/>
      </w:r>
      <w:r w:rsidR="005F302C">
        <w:fldChar w:fldCharType="end"/>
      </w:r>
      <w:r w:rsidR="004674D1">
        <w:fldChar w:fldCharType="end"/>
      </w:r>
      <w:r w:rsidR="0081588E">
        <w:fldChar w:fldCharType="end"/>
      </w:r>
      <w:r w:rsidR="005D63A1">
        <w:fldChar w:fldCharType="end"/>
      </w:r>
      <w:r w:rsidR="003A20E1">
        <w:fldChar w:fldCharType="end"/>
      </w:r>
      <w:r w:rsidR="004915CC">
        <w:fldChar w:fldCharType="end"/>
      </w:r>
      <w:r w:rsidR="00C16E44">
        <w:fldChar w:fldCharType="end"/>
      </w:r>
      <w:r w:rsidR="00085448">
        <w:fldChar w:fldCharType="end"/>
      </w:r>
      <w:r w:rsidR="002D516B">
        <w:fldChar w:fldCharType="end"/>
      </w:r>
      <w:r w:rsidR="006521BC">
        <w:fldChar w:fldCharType="end"/>
      </w:r>
      <w:r w:rsidR="0063441C">
        <w:fldChar w:fldCharType="end"/>
      </w:r>
      <w:r w:rsidR="00070B98">
        <w:fldChar w:fldCharType="end"/>
      </w:r>
      <w:r>
        <w:fldChar w:fldCharType="end"/>
      </w:r>
      <w:r>
        <w:fldChar w:fldCharType="end"/>
      </w:r>
    </w:p>
    <w:p w14:paraId="5756F1A1" w14:textId="77777777" w:rsidR="002246FB" w:rsidRPr="00FB4A81" w:rsidRDefault="002246FB" w:rsidP="002246FB">
      <w:pPr>
        <w:jc w:val="both"/>
        <w:rPr>
          <w:rFonts w:cs="Arial"/>
          <w:b/>
          <w:color w:val="1F497D"/>
          <w:sz w:val="32"/>
          <w:szCs w:val="28"/>
        </w:rPr>
      </w:pPr>
      <w:r>
        <w:rPr>
          <w:rFonts w:cs="Arial"/>
          <w:b/>
          <w:color w:val="1F497D"/>
          <w:sz w:val="32"/>
          <w:szCs w:val="28"/>
        </w:rPr>
        <w:br w:type="page"/>
      </w:r>
      <w:r w:rsidRPr="00FB4A81">
        <w:rPr>
          <w:rFonts w:cs="Arial"/>
          <w:b/>
          <w:color w:val="1F497D"/>
          <w:sz w:val="32"/>
          <w:szCs w:val="28"/>
        </w:rPr>
        <w:lastRenderedPageBreak/>
        <w:t>CONTENTS</w:t>
      </w:r>
    </w:p>
    <w:p w14:paraId="3D8086A7" w14:textId="77777777" w:rsidR="002246FB" w:rsidRPr="00EE44A9" w:rsidRDefault="002246FB" w:rsidP="002246FB">
      <w:pPr>
        <w:jc w:val="both"/>
        <w:rPr>
          <w:rFonts w:cs="Arial"/>
          <w:b/>
          <w:color w:val="1F497D"/>
          <w:sz w:val="28"/>
          <w:szCs w:val="28"/>
        </w:rPr>
      </w:pPr>
    </w:p>
    <w:p w14:paraId="06BA945B" w14:textId="77777777" w:rsidR="002246FB" w:rsidRPr="00EE44A9" w:rsidRDefault="002246FB" w:rsidP="002246FB">
      <w:pPr>
        <w:pStyle w:val="ListParagraph"/>
        <w:numPr>
          <w:ilvl w:val="0"/>
          <w:numId w:val="20"/>
        </w:numPr>
        <w:spacing w:after="0" w:line="240" w:lineRule="auto"/>
        <w:ind w:hanging="720"/>
        <w:rPr>
          <w:rFonts w:cs="Arial"/>
          <w:b/>
          <w:color w:val="1F497D"/>
          <w:sz w:val="28"/>
          <w:szCs w:val="28"/>
        </w:rPr>
      </w:pPr>
      <w:r w:rsidRPr="00EE44A9">
        <w:rPr>
          <w:rFonts w:cs="Arial"/>
          <w:b/>
          <w:color w:val="1F497D"/>
          <w:sz w:val="28"/>
          <w:szCs w:val="28"/>
        </w:rPr>
        <w:t>BACKGROUND AND INTRODUCTION</w:t>
      </w:r>
    </w:p>
    <w:p w14:paraId="3EDA18D0" w14:textId="77777777" w:rsidR="002246FB" w:rsidRPr="00EE44A9" w:rsidRDefault="002246FB" w:rsidP="002246FB">
      <w:pPr>
        <w:pStyle w:val="ListParagraph"/>
        <w:numPr>
          <w:ilvl w:val="0"/>
          <w:numId w:val="17"/>
        </w:numPr>
        <w:spacing w:after="0" w:line="240" w:lineRule="auto"/>
        <w:ind w:left="1134" w:hanging="425"/>
        <w:rPr>
          <w:rFonts w:cs="Arial"/>
          <w:color w:val="1F497D"/>
          <w:sz w:val="28"/>
          <w:szCs w:val="28"/>
        </w:rPr>
      </w:pPr>
      <w:r w:rsidRPr="00EE44A9">
        <w:rPr>
          <w:rFonts w:cs="Arial"/>
          <w:color w:val="1F497D"/>
          <w:sz w:val="28"/>
          <w:szCs w:val="28"/>
        </w:rPr>
        <w:t xml:space="preserve">Why have a Village </w:t>
      </w:r>
      <w:proofErr w:type="gramStart"/>
      <w:r w:rsidRPr="00EE44A9">
        <w:rPr>
          <w:rFonts w:cs="Arial"/>
          <w:color w:val="1F497D"/>
          <w:sz w:val="28"/>
          <w:szCs w:val="28"/>
        </w:rPr>
        <w:t>Plan</w:t>
      </w:r>
      <w:proofErr w:type="gramEnd"/>
    </w:p>
    <w:p w14:paraId="4FF6AE6A" w14:textId="77777777" w:rsidR="002246FB" w:rsidRPr="00EE44A9" w:rsidRDefault="002246FB" w:rsidP="002246FB">
      <w:pPr>
        <w:pStyle w:val="ListParagraph"/>
        <w:numPr>
          <w:ilvl w:val="0"/>
          <w:numId w:val="17"/>
        </w:numPr>
        <w:spacing w:after="0" w:line="240" w:lineRule="auto"/>
        <w:ind w:left="1134" w:hanging="425"/>
        <w:rPr>
          <w:rFonts w:cs="Arial"/>
          <w:color w:val="1F497D"/>
          <w:sz w:val="28"/>
          <w:szCs w:val="28"/>
        </w:rPr>
      </w:pPr>
      <w:r w:rsidRPr="00EE44A9">
        <w:rPr>
          <w:rFonts w:cs="Arial"/>
          <w:color w:val="1F497D"/>
          <w:sz w:val="28"/>
          <w:szCs w:val="28"/>
        </w:rPr>
        <w:t>About the Plan</w:t>
      </w:r>
    </w:p>
    <w:p w14:paraId="458E03F4" w14:textId="77777777" w:rsidR="002246FB" w:rsidRPr="00EE44A9" w:rsidRDefault="002246FB" w:rsidP="002246FB">
      <w:pPr>
        <w:pStyle w:val="ListParagraph"/>
        <w:numPr>
          <w:ilvl w:val="0"/>
          <w:numId w:val="17"/>
        </w:numPr>
        <w:spacing w:after="0" w:line="240" w:lineRule="auto"/>
        <w:ind w:left="1134" w:hanging="425"/>
        <w:rPr>
          <w:rFonts w:cs="Arial"/>
          <w:color w:val="1F497D"/>
          <w:sz w:val="28"/>
          <w:szCs w:val="28"/>
        </w:rPr>
      </w:pPr>
      <w:r w:rsidRPr="00EE44A9">
        <w:rPr>
          <w:rFonts w:cs="Arial"/>
          <w:color w:val="1F497D"/>
          <w:sz w:val="28"/>
          <w:szCs w:val="28"/>
        </w:rPr>
        <w:t>The Process</w:t>
      </w:r>
    </w:p>
    <w:p w14:paraId="743A939C" w14:textId="77777777" w:rsidR="002246FB" w:rsidRPr="00EE44A9" w:rsidRDefault="002246FB" w:rsidP="002246FB">
      <w:pPr>
        <w:pStyle w:val="ListParagraph"/>
        <w:numPr>
          <w:ilvl w:val="0"/>
          <w:numId w:val="17"/>
        </w:numPr>
        <w:spacing w:after="0" w:line="240" w:lineRule="auto"/>
        <w:ind w:left="1134" w:hanging="425"/>
        <w:rPr>
          <w:rFonts w:cs="Arial"/>
          <w:color w:val="1F497D"/>
          <w:sz w:val="28"/>
          <w:szCs w:val="28"/>
        </w:rPr>
      </w:pPr>
      <w:r w:rsidRPr="00EE44A9">
        <w:rPr>
          <w:rFonts w:cs="Arial"/>
          <w:color w:val="1F497D"/>
          <w:sz w:val="28"/>
          <w:szCs w:val="28"/>
        </w:rPr>
        <w:t>Village Planning Framework</w:t>
      </w:r>
    </w:p>
    <w:p w14:paraId="063DBE10" w14:textId="77777777" w:rsidR="002246FB" w:rsidRPr="00EE44A9" w:rsidRDefault="002246FB" w:rsidP="002246FB">
      <w:pPr>
        <w:spacing w:after="0" w:line="240" w:lineRule="auto"/>
        <w:rPr>
          <w:rFonts w:cs="Arial"/>
          <w:sz w:val="28"/>
          <w:szCs w:val="28"/>
        </w:rPr>
      </w:pPr>
    </w:p>
    <w:p w14:paraId="09B11EFE" w14:textId="77777777" w:rsidR="002246FB" w:rsidRPr="00EE44A9" w:rsidRDefault="002246FB" w:rsidP="002246FB">
      <w:pPr>
        <w:pStyle w:val="ListParagraph"/>
        <w:numPr>
          <w:ilvl w:val="0"/>
          <w:numId w:val="20"/>
        </w:numPr>
        <w:spacing w:after="0" w:line="240" w:lineRule="auto"/>
        <w:ind w:hanging="720"/>
        <w:rPr>
          <w:rFonts w:cs="Arial"/>
          <w:b/>
          <w:color w:val="1F497D"/>
          <w:sz w:val="28"/>
          <w:szCs w:val="28"/>
        </w:rPr>
      </w:pPr>
      <w:r w:rsidRPr="00EE44A9">
        <w:rPr>
          <w:rFonts w:cs="Arial"/>
          <w:b/>
          <w:color w:val="1F497D"/>
          <w:sz w:val="28"/>
          <w:szCs w:val="28"/>
        </w:rPr>
        <w:t>THE BIG PICTURE</w:t>
      </w:r>
    </w:p>
    <w:p w14:paraId="6AFEAC12" w14:textId="77777777" w:rsidR="002246FB" w:rsidRPr="00EE44A9" w:rsidRDefault="002246FB" w:rsidP="002246FB">
      <w:pPr>
        <w:pStyle w:val="ListParagraph"/>
        <w:numPr>
          <w:ilvl w:val="0"/>
          <w:numId w:val="16"/>
        </w:numPr>
        <w:spacing w:after="0" w:line="240" w:lineRule="auto"/>
        <w:ind w:left="1134" w:hanging="425"/>
        <w:rPr>
          <w:rFonts w:cs="Arial"/>
          <w:color w:val="1F497D"/>
          <w:sz w:val="28"/>
          <w:szCs w:val="28"/>
        </w:rPr>
      </w:pPr>
      <w:r w:rsidRPr="00EE44A9">
        <w:rPr>
          <w:rFonts w:cs="Arial"/>
          <w:color w:val="1F497D"/>
          <w:sz w:val="28"/>
          <w:szCs w:val="28"/>
        </w:rPr>
        <w:t>Regional Policies and Plans</w:t>
      </w:r>
    </w:p>
    <w:p w14:paraId="471C186A" w14:textId="77777777" w:rsidR="002246FB" w:rsidRPr="00EE44A9" w:rsidRDefault="002246FB" w:rsidP="002246FB">
      <w:pPr>
        <w:pStyle w:val="ListParagraph"/>
        <w:numPr>
          <w:ilvl w:val="0"/>
          <w:numId w:val="16"/>
        </w:numPr>
        <w:spacing w:after="0" w:line="240" w:lineRule="auto"/>
        <w:ind w:left="1134" w:hanging="425"/>
        <w:rPr>
          <w:rFonts w:cs="Arial"/>
          <w:color w:val="1F497D"/>
          <w:sz w:val="28"/>
          <w:szCs w:val="28"/>
        </w:rPr>
      </w:pPr>
      <w:r w:rsidRPr="00EE44A9">
        <w:rPr>
          <w:rFonts w:cs="Arial"/>
          <w:color w:val="1F497D"/>
          <w:sz w:val="28"/>
          <w:szCs w:val="28"/>
        </w:rPr>
        <w:t>Causeway Coast and Glens Borough Council Context</w:t>
      </w:r>
    </w:p>
    <w:p w14:paraId="1BE16750" w14:textId="77777777" w:rsidR="002246FB" w:rsidRPr="00EE44A9" w:rsidRDefault="002246FB" w:rsidP="002246FB">
      <w:pPr>
        <w:spacing w:after="0" w:line="240" w:lineRule="auto"/>
        <w:rPr>
          <w:rFonts w:cs="Arial"/>
          <w:b/>
          <w:color w:val="7030A0"/>
          <w:sz w:val="28"/>
          <w:szCs w:val="28"/>
        </w:rPr>
      </w:pPr>
    </w:p>
    <w:p w14:paraId="31452282" w14:textId="77777777" w:rsidR="002246FB" w:rsidRPr="00EE44A9" w:rsidRDefault="002246FB" w:rsidP="002246FB">
      <w:pPr>
        <w:pStyle w:val="ListParagraph"/>
        <w:numPr>
          <w:ilvl w:val="0"/>
          <w:numId w:val="20"/>
        </w:numPr>
        <w:spacing w:after="0" w:line="240" w:lineRule="auto"/>
        <w:ind w:hanging="720"/>
        <w:rPr>
          <w:rFonts w:cs="Arial"/>
          <w:b/>
          <w:color w:val="1F497D"/>
          <w:sz w:val="28"/>
          <w:szCs w:val="28"/>
        </w:rPr>
      </w:pPr>
      <w:r w:rsidRPr="00EE44A9">
        <w:rPr>
          <w:rFonts w:cs="Arial"/>
          <w:b/>
          <w:color w:val="1F497D"/>
          <w:sz w:val="28"/>
          <w:szCs w:val="28"/>
        </w:rPr>
        <w:t>THE LOCAL PICTURE</w:t>
      </w:r>
    </w:p>
    <w:p w14:paraId="4449A2C7" w14:textId="77777777" w:rsidR="002246FB" w:rsidRPr="00EE44A9" w:rsidRDefault="002246FB" w:rsidP="002246FB">
      <w:pPr>
        <w:pStyle w:val="ListParagraph"/>
        <w:numPr>
          <w:ilvl w:val="0"/>
          <w:numId w:val="18"/>
        </w:numPr>
        <w:spacing w:after="0" w:line="240" w:lineRule="auto"/>
        <w:ind w:left="1134" w:hanging="425"/>
        <w:rPr>
          <w:rFonts w:cs="Arial"/>
          <w:color w:val="1F497D"/>
          <w:sz w:val="28"/>
          <w:szCs w:val="28"/>
        </w:rPr>
      </w:pPr>
      <w:r w:rsidRPr="00EE44A9">
        <w:rPr>
          <w:rFonts w:cs="Arial"/>
          <w:color w:val="1F497D"/>
          <w:sz w:val="28"/>
          <w:szCs w:val="28"/>
        </w:rPr>
        <w:t>Location, Context and History</w:t>
      </w:r>
    </w:p>
    <w:p w14:paraId="57F6860E" w14:textId="77777777" w:rsidR="002246FB" w:rsidRPr="00EE44A9" w:rsidRDefault="002246FB" w:rsidP="002246FB">
      <w:pPr>
        <w:pStyle w:val="ListParagraph"/>
        <w:numPr>
          <w:ilvl w:val="0"/>
          <w:numId w:val="18"/>
        </w:numPr>
        <w:spacing w:after="0" w:line="240" w:lineRule="auto"/>
        <w:ind w:left="1134" w:hanging="425"/>
        <w:rPr>
          <w:rFonts w:cs="Arial"/>
          <w:color w:val="1F497D"/>
          <w:sz w:val="28"/>
          <w:szCs w:val="28"/>
        </w:rPr>
      </w:pPr>
      <w:r w:rsidRPr="00EE44A9">
        <w:rPr>
          <w:rFonts w:cs="Arial"/>
          <w:color w:val="1F497D"/>
          <w:sz w:val="28"/>
          <w:szCs w:val="28"/>
        </w:rPr>
        <w:t>Socio- Economic Analysis</w:t>
      </w:r>
    </w:p>
    <w:p w14:paraId="36828DAE" w14:textId="77777777" w:rsidR="002246FB" w:rsidRPr="00EE44A9" w:rsidRDefault="002246FB" w:rsidP="002246FB">
      <w:pPr>
        <w:spacing w:after="0" w:line="240" w:lineRule="auto"/>
        <w:rPr>
          <w:rFonts w:cs="Arial"/>
          <w:sz w:val="28"/>
          <w:szCs w:val="28"/>
        </w:rPr>
      </w:pPr>
    </w:p>
    <w:p w14:paraId="49821A10" w14:textId="77777777" w:rsidR="002246FB" w:rsidRPr="00EE44A9" w:rsidRDefault="002246FB" w:rsidP="002246FB">
      <w:pPr>
        <w:pStyle w:val="ListParagraph"/>
        <w:numPr>
          <w:ilvl w:val="0"/>
          <w:numId w:val="20"/>
        </w:numPr>
        <w:spacing w:after="0" w:line="240" w:lineRule="auto"/>
        <w:ind w:hanging="720"/>
        <w:rPr>
          <w:rFonts w:cs="Arial"/>
          <w:b/>
          <w:color w:val="1F497D"/>
          <w:sz w:val="28"/>
          <w:szCs w:val="28"/>
        </w:rPr>
      </w:pPr>
      <w:r w:rsidRPr="00EE44A9">
        <w:rPr>
          <w:rFonts w:cs="Arial"/>
          <w:b/>
          <w:color w:val="1F497D"/>
          <w:sz w:val="28"/>
          <w:szCs w:val="28"/>
        </w:rPr>
        <w:t>WHAT PEOPLE SAID</w:t>
      </w:r>
    </w:p>
    <w:p w14:paraId="1F2EA717" w14:textId="77777777" w:rsidR="002246FB" w:rsidRPr="00EE44A9" w:rsidRDefault="002246FB" w:rsidP="002246FB">
      <w:pPr>
        <w:pStyle w:val="ListParagraph"/>
        <w:numPr>
          <w:ilvl w:val="0"/>
          <w:numId w:val="19"/>
        </w:numPr>
        <w:spacing w:after="0" w:line="240" w:lineRule="auto"/>
        <w:ind w:left="1134" w:hanging="425"/>
        <w:rPr>
          <w:rFonts w:cs="Arial"/>
          <w:color w:val="1F497D"/>
          <w:sz w:val="28"/>
          <w:szCs w:val="28"/>
        </w:rPr>
      </w:pPr>
      <w:r w:rsidRPr="00EE44A9">
        <w:rPr>
          <w:rFonts w:cs="Arial"/>
          <w:color w:val="1F497D"/>
          <w:sz w:val="28"/>
          <w:szCs w:val="28"/>
        </w:rPr>
        <w:t>Consultation Process</w:t>
      </w:r>
    </w:p>
    <w:p w14:paraId="5BCCD793" w14:textId="77777777" w:rsidR="002246FB" w:rsidRPr="00EE44A9" w:rsidRDefault="002246FB" w:rsidP="002246FB">
      <w:pPr>
        <w:pStyle w:val="ListParagraph"/>
        <w:numPr>
          <w:ilvl w:val="0"/>
          <w:numId w:val="19"/>
        </w:numPr>
        <w:spacing w:after="0" w:line="240" w:lineRule="auto"/>
        <w:ind w:left="1134" w:hanging="425"/>
        <w:rPr>
          <w:rFonts w:cs="Arial"/>
          <w:color w:val="1F497D"/>
          <w:sz w:val="28"/>
          <w:szCs w:val="28"/>
        </w:rPr>
      </w:pPr>
      <w:r w:rsidRPr="00EE44A9">
        <w:rPr>
          <w:rFonts w:cs="Arial"/>
          <w:color w:val="1F497D"/>
          <w:sz w:val="28"/>
          <w:szCs w:val="28"/>
        </w:rPr>
        <w:t>Summary Findings</w:t>
      </w:r>
    </w:p>
    <w:p w14:paraId="5C770169" w14:textId="77777777" w:rsidR="002246FB" w:rsidRPr="00EE44A9" w:rsidRDefault="002246FB" w:rsidP="002246FB">
      <w:pPr>
        <w:pStyle w:val="ListParagraph"/>
        <w:numPr>
          <w:ilvl w:val="0"/>
          <w:numId w:val="19"/>
        </w:numPr>
        <w:spacing w:after="0" w:line="240" w:lineRule="auto"/>
        <w:ind w:left="1134" w:hanging="425"/>
        <w:rPr>
          <w:rFonts w:cs="Arial"/>
          <w:color w:val="1F497D"/>
          <w:sz w:val="28"/>
          <w:szCs w:val="28"/>
        </w:rPr>
      </w:pPr>
      <w:r w:rsidRPr="00EE44A9">
        <w:rPr>
          <w:rFonts w:cs="Arial"/>
          <w:color w:val="1F497D"/>
          <w:sz w:val="28"/>
          <w:szCs w:val="28"/>
        </w:rPr>
        <w:t>SWOT Analysis</w:t>
      </w:r>
    </w:p>
    <w:p w14:paraId="5C7DFF45" w14:textId="77777777" w:rsidR="002246FB" w:rsidRPr="00EE44A9" w:rsidRDefault="002246FB" w:rsidP="002246FB">
      <w:pPr>
        <w:pStyle w:val="ListParagraph"/>
        <w:rPr>
          <w:rFonts w:cs="Arial"/>
          <w:color w:val="1F497D"/>
          <w:sz w:val="28"/>
          <w:szCs w:val="28"/>
        </w:rPr>
      </w:pPr>
    </w:p>
    <w:p w14:paraId="68B6EA02" w14:textId="09B96944" w:rsidR="002246FB" w:rsidRPr="00EE44A9" w:rsidRDefault="002246FB" w:rsidP="002246FB">
      <w:pPr>
        <w:pStyle w:val="ListParagraph"/>
        <w:numPr>
          <w:ilvl w:val="0"/>
          <w:numId w:val="20"/>
        </w:numPr>
        <w:spacing w:after="0" w:line="240" w:lineRule="auto"/>
        <w:ind w:hanging="720"/>
        <w:rPr>
          <w:rFonts w:cs="Arial"/>
          <w:b/>
          <w:color w:val="1F497D"/>
          <w:sz w:val="28"/>
          <w:szCs w:val="28"/>
        </w:rPr>
      </w:pPr>
      <w:r w:rsidRPr="00EE44A9">
        <w:rPr>
          <w:rFonts w:cs="Arial"/>
          <w:b/>
          <w:color w:val="1F497D"/>
          <w:sz w:val="28"/>
          <w:szCs w:val="28"/>
        </w:rPr>
        <w:t xml:space="preserve">A VISION AND PLAN FOR </w:t>
      </w:r>
      <w:r>
        <w:rPr>
          <w:rFonts w:cs="Arial"/>
          <w:b/>
          <w:color w:val="1F497D"/>
          <w:sz w:val="28"/>
          <w:szCs w:val="28"/>
        </w:rPr>
        <w:t>MAGILLIGAN</w:t>
      </w:r>
    </w:p>
    <w:p w14:paraId="4C3C36CD" w14:textId="77777777" w:rsidR="002246FB" w:rsidRPr="00EE44A9" w:rsidRDefault="002246FB" w:rsidP="002246FB">
      <w:pPr>
        <w:pStyle w:val="ListParagraph"/>
        <w:rPr>
          <w:rFonts w:cs="Arial"/>
          <w:b/>
          <w:color w:val="1F497D"/>
          <w:sz w:val="28"/>
          <w:szCs w:val="28"/>
        </w:rPr>
      </w:pPr>
    </w:p>
    <w:p w14:paraId="0C750AF3" w14:textId="77777777" w:rsidR="002246FB" w:rsidRPr="00EE44A9" w:rsidRDefault="002246FB" w:rsidP="002246FB">
      <w:pPr>
        <w:pStyle w:val="ListParagraph"/>
        <w:numPr>
          <w:ilvl w:val="0"/>
          <w:numId w:val="20"/>
        </w:numPr>
        <w:spacing w:after="0" w:line="240" w:lineRule="auto"/>
        <w:ind w:hanging="720"/>
        <w:rPr>
          <w:rFonts w:cs="Arial"/>
          <w:b/>
          <w:color w:val="1F497D"/>
          <w:sz w:val="28"/>
          <w:szCs w:val="28"/>
        </w:rPr>
      </w:pPr>
      <w:r w:rsidRPr="00EE44A9">
        <w:rPr>
          <w:rFonts w:cs="Arial"/>
          <w:b/>
          <w:color w:val="1F497D"/>
          <w:sz w:val="28"/>
          <w:szCs w:val="28"/>
        </w:rPr>
        <w:t>WHAT HAPPENS NEXT</w:t>
      </w:r>
    </w:p>
    <w:p w14:paraId="0131D4F6" w14:textId="77777777" w:rsidR="002246FB" w:rsidRPr="00C07427" w:rsidRDefault="002246FB" w:rsidP="002246FB">
      <w:pPr>
        <w:spacing w:after="0" w:line="240" w:lineRule="auto"/>
        <w:rPr>
          <w:rFonts w:ascii="Arial" w:hAnsi="Arial" w:cs="Arial"/>
          <w:b/>
          <w:color w:val="1F497D"/>
          <w:sz w:val="28"/>
          <w:szCs w:val="28"/>
        </w:rPr>
      </w:pPr>
    </w:p>
    <w:p w14:paraId="6FC39C2F" w14:textId="77777777" w:rsidR="002246FB" w:rsidRDefault="002246FB" w:rsidP="002246FB">
      <w:pPr>
        <w:jc w:val="both"/>
        <w:rPr>
          <w:rFonts w:ascii="Arial" w:hAnsi="Arial" w:cs="Arial"/>
          <w:b/>
          <w:color w:val="1F497D"/>
          <w:sz w:val="28"/>
          <w:szCs w:val="28"/>
        </w:rPr>
      </w:pPr>
      <w:r>
        <w:rPr>
          <w:rFonts w:ascii="Arial" w:hAnsi="Arial" w:cs="Arial"/>
          <w:b/>
          <w:color w:val="1F497D"/>
          <w:sz w:val="28"/>
          <w:szCs w:val="28"/>
        </w:rPr>
        <w:t>Appendices</w:t>
      </w:r>
    </w:p>
    <w:p w14:paraId="3E4BA778" w14:textId="77777777" w:rsidR="002246FB" w:rsidRPr="000872AA" w:rsidRDefault="002246FB" w:rsidP="002246FB">
      <w:pPr>
        <w:numPr>
          <w:ilvl w:val="0"/>
          <w:numId w:val="21"/>
        </w:numPr>
        <w:jc w:val="both"/>
        <w:rPr>
          <w:rFonts w:asciiTheme="minorHAnsi" w:hAnsiTheme="minorHAnsi" w:cs="Arial"/>
          <w:color w:val="1F497D"/>
          <w:sz w:val="28"/>
          <w:szCs w:val="28"/>
        </w:rPr>
      </w:pPr>
      <w:r w:rsidRPr="000872AA">
        <w:rPr>
          <w:rFonts w:asciiTheme="minorHAnsi" w:hAnsiTheme="minorHAnsi" w:cs="Arial"/>
          <w:color w:val="1F497D"/>
          <w:sz w:val="28"/>
          <w:szCs w:val="28"/>
        </w:rPr>
        <w:t>Appendix 1 - Detailed Socio-Economic Profile</w:t>
      </w:r>
    </w:p>
    <w:p w14:paraId="7764774A" w14:textId="77777777" w:rsidR="002246FB" w:rsidRDefault="002246FB" w:rsidP="002246FB">
      <w:pPr>
        <w:jc w:val="both"/>
        <w:rPr>
          <w:rFonts w:ascii="Arial" w:hAnsi="Arial" w:cs="Arial"/>
          <w:b/>
          <w:color w:val="1F497D"/>
          <w:sz w:val="28"/>
          <w:szCs w:val="28"/>
        </w:rPr>
      </w:pPr>
    </w:p>
    <w:p w14:paraId="644143C6" w14:textId="77777777" w:rsidR="002246FB" w:rsidRPr="00C07427" w:rsidRDefault="002246FB" w:rsidP="002246FB">
      <w:pPr>
        <w:jc w:val="both"/>
        <w:rPr>
          <w:rFonts w:ascii="Arial" w:hAnsi="Arial" w:cs="Arial"/>
          <w:b/>
          <w:color w:val="1F497D"/>
          <w:sz w:val="28"/>
          <w:szCs w:val="28"/>
        </w:rPr>
      </w:pPr>
    </w:p>
    <w:p w14:paraId="36D1E05E" w14:textId="77777777" w:rsidR="002246FB" w:rsidRDefault="002246FB" w:rsidP="002246FB">
      <w:pPr>
        <w:jc w:val="both"/>
        <w:rPr>
          <w:rFonts w:ascii="Arial" w:hAnsi="Arial" w:cs="Arial"/>
          <w:b/>
          <w:color w:val="1F497D"/>
          <w:sz w:val="28"/>
          <w:szCs w:val="28"/>
        </w:rPr>
      </w:pPr>
    </w:p>
    <w:p w14:paraId="2C993D08" w14:textId="77777777" w:rsidR="002246FB" w:rsidRDefault="002246FB" w:rsidP="002246FB">
      <w:pPr>
        <w:jc w:val="both"/>
        <w:rPr>
          <w:rFonts w:ascii="Arial" w:hAnsi="Arial" w:cs="Arial"/>
          <w:b/>
          <w:color w:val="1F497D"/>
          <w:sz w:val="28"/>
          <w:szCs w:val="28"/>
        </w:rPr>
      </w:pPr>
    </w:p>
    <w:p w14:paraId="0DC72F4E" w14:textId="77777777" w:rsidR="002246FB" w:rsidRPr="00EE44A9" w:rsidRDefault="002246FB" w:rsidP="002246FB">
      <w:pPr>
        <w:jc w:val="both"/>
        <w:rPr>
          <w:rFonts w:cs="Arial"/>
          <w:b/>
          <w:color w:val="1F497D"/>
          <w:sz w:val="40"/>
          <w:szCs w:val="40"/>
        </w:rPr>
      </w:pPr>
      <w:r>
        <w:rPr>
          <w:rFonts w:ascii="Arial" w:hAnsi="Arial" w:cs="Arial"/>
          <w:b/>
          <w:color w:val="1F497D"/>
          <w:sz w:val="40"/>
          <w:szCs w:val="40"/>
        </w:rPr>
        <w:br w:type="page"/>
      </w:r>
      <w:r w:rsidRPr="00EE44A9">
        <w:rPr>
          <w:rFonts w:cs="Arial"/>
          <w:b/>
          <w:color w:val="1F497D"/>
          <w:sz w:val="40"/>
          <w:szCs w:val="40"/>
        </w:rPr>
        <w:lastRenderedPageBreak/>
        <w:t>1.</w:t>
      </w:r>
      <w:r w:rsidRPr="00EE44A9">
        <w:rPr>
          <w:rFonts w:cs="Arial"/>
          <w:b/>
          <w:color w:val="1F497D"/>
          <w:sz w:val="40"/>
          <w:szCs w:val="40"/>
        </w:rPr>
        <w:tab/>
        <w:t>BACKGROUND AND INTRODUCTION</w:t>
      </w:r>
    </w:p>
    <w:p w14:paraId="02C5303F" w14:textId="77777777" w:rsidR="002246FB" w:rsidRPr="00EE44A9" w:rsidRDefault="002246FB" w:rsidP="002246FB">
      <w:pPr>
        <w:jc w:val="both"/>
        <w:rPr>
          <w:rFonts w:cs="Arial"/>
          <w:b/>
          <w:color w:val="1F497D"/>
          <w:sz w:val="32"/>
          <w:szCs w:val="32"/>
        </w:rPr>
      </w:pPr>
      <w:r w:rsidRPr="00EE44A9">
        <w:rPr>
          <w:rFonts w:cs="Arial"/>
          <w:b/>
          <w:color w:val="1F497D"/>
          <w:sz w:val="32"/>
          <w:szCs w:val="32"/>
        </w:rPr>
        <w:t>Why Have a Village Action Plan?</w:t>
      </w:r>
    </w:p>
    <w:p w14:paraId="61D88EE4" w14:textId="77777777" w:rsidR="002246FB" w:rsidRPr="00EE44A9" w:rsidRDefault="002246FB" w:rsidP="002246FB">
      <w:pPr>
        <w:jc w:val="both"/>
        <w:rPr>
          <w:rFonts w:cs="Arial"/>
          <w:sz w:val="24"/>
          <w:szCs w:val="24"/>
        </w:rPr>
      </w:pPr>
      <w:r w:rsidRPr="00EE44A9">
        <w:rPr>
          <w:rFonts w:cs="Arial"/>
          <w:sz w:val="24"/>
          <w:szCs w:val="24"/>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4BEEAEE6" w14:textId="3F071699" w:rsidR="002246FB" w:rsidRPr="00EE44A9" w:rsidRDefault="002246FB" w:rsidP="002246FB">
      <w:pPr>
        <w:jc w:val="both"/>
        <w:rPr>
          <w:rFonts w:cs="Arial"/>
          <w:sz w:val="24"/>
          <w:szCs w:val="24"/>
        </w:rPr>
      </w:pPr>
      <w:r w:rsidRPr="00EE44A9">
        <w:rPr>
          <w:rFonts w:cs="Arial"/>
          <w:sz w:val="24"/>
          <w:szCs w:val="24"/>
        </w:rPr>
        <w:t xml:space="preserve">This plan, for </w:t>
      </w:r>
      <w:proofErr w:type="spellStart"/>
      <w:r>
        <w:rPr>
          <w:rFonts w:cs="Arial"/>
          <w:sz w:val="24"/>
          <w:szCs w:val="24"/>
        </w:rPr>
        <w:t>Magilligan</w:t>
      </w:r>
      <w:proofErr w:type="spellEnd"/>
      <w:r w:rsidRPr="00EE44A9">
        <w:rPr>
          <w:rFonts w:cs="Arial"/>
          <w:sz w:val="24"/>
          <w:szCs w:val="24"/>
        </w:rPr>
        <w:t xml:space="preserve">, was commissioned by Causeway Coast and Glens Borough Council with funding from the Council and DAERA.  </w:t>
      </w:r>
    </w:p>
    <w:p w14:paraId="1EB897E1" w14:textId="77777777" w:rsidR="002246FB" w:rsidRPr="00EE44A9" w:rsidRDefault="002246FB" w:rsidP="002246FB">
      <w:pPr>
        <w:jc w:val="both"/>
        <w:rPr>
          <w:rFonts w:cs="Arial"/>
          <w:b/>
          <w:color w:val="1F497D"/>
          <w:sz w:val="32"/>
          <w:szCs w:val="32"/>
        </w:rPr>
      </w:pPr>
      <w:r w:rsidRPr="00EE44A9">
        <w:rPr>
          <w:rFonts w:cs="Arial"/>
          <w:b/>
          <w:color w:val="1F497D"/>
          <w:sz w:val="32"/>
          <w:szCs w:val="32"/>
        </w:rPr>
        <w:t>About the Plan</w:t>
      </w:r>
    </w:p>
    <w:p w14:paraId="2AA762EA" w14:textId="7436AB7F" w:rsidR="002246FB" w:rsidRPr="00EE44A9" w:rsidRDefault="002246FB" w:rsidP="002246FB">
      <w:pPr>
        <w:jc w:val="both"/>
        <w:rPr>
          <w:rFonts w:cs="Arial"/>
          <w:sz w:val="24"/>
          <w:szCs w:val="24"/>
        </w:rPr>
      </w:pPr>
      <w:r w:rsidRPr="00EE44A9">
        <w:rPr>
          <w:rFonts w:cs="Arial"/>
          <w:sz w:val="24"/>
          <w:szCs w:val="24"/>
        </w:rPr>
        <w:t>This plan has evolved by consulting with local groups and residents to ensure that everyone could have a say and that actions put forw</w:t>
      </w:r>
      <w:r>
        <w:rPr>
          <w:rFonts w:cs="Arial"/>
          <w:sz w:val="24"/>
          <w:szCs w:val="24"/>
        </w:rPr>
        <w:t>ard we</w:t>
      </w:r>
      <w:r w:rsidRPr="00EE44A9">
        <w:rPr>
          <w:rFonts w:cs="Arial"/>
          <w:sz w:val="24"/>
          <w:szCs w:val="24"/>
        </w:rPr>
        <w:t xml:space="preserve">re those considered important to the majority and </w:t>
      </w:r>
      <w:proofErr w:type="gramStart"/>
      <w:r w:rsidRPr="00EE44A9">
        <w:rPr>
          <w:rFonts w:cs="Arial"/>
          <w:sz w:val="24"/>
          <w:szCs w:val="24"/>
        </w:rPr>
        <w:t>have the ability to</w:t>
      </w:r>
      <w:proofErr w:type="gramEnd"/>
      <w:r w:rsidRPr="00EE44A9">
        <w:rPr>
          <w:rFonts w:cs="Arial"/>
          <w:sz w:val="24"/>
          <w:szCs w:val="24"/>
        </w:rPr>
        <w:t xml:space="preserve"> implement.  The plan highlights actions that can be taken forward</w:t>
      </w:r>
      <w:r>
        <w:rPr>
          <w:rFonts w:cs="Arial"/>
          <w:sz w:val="24"/>
          <w:szCs w:val="24"/>
        </w:rPr>
        <w:t xml:space="preserve"> by people within the community; </w:t>
      </w:r>
      <w:r w:rsidRPr="00EE44A9">
        <w:rPr>
          <w:rFonts w:cs="Arial"/>
          <w:sz w:val="24"/>
          <w:szCs w:val="24"/>
        </w:rPr>
        <w:t>it can be used to influence statuto</w:t>
      </w:r>
      <w:r>
        <w:rPr>
          <w:rFonts w:cs="Arial"/>
          <w:sz w:val="24"/>
          <w:szCs w:val="24"/>
        </w:rPr>
        <w:t>ry bodies and service providers</w:t>
      </w:r>
      <w:r w:rsidRPr="00EE44A9">
        <w:rPr>
          <w:rFonts w:cs="Arial"/>
          <w:sz w:val="24"/>
          <w:szCs w:val="24"/>
        </w:rPr>
        <w:t xml:space="preserve"> and can be used as evidence of the need for various projects when applying for funding. The plan is designed to act as a framework for action in </w:t>
      </w:r>
      <w:proofErr w:type="spellStart"/>
      <w:r>
        <w:rPr>
          <w:rFonts w:cs="Arial"/>
          <w:sz w:val="24"/>
          <w:szCs w:val="24"/>
        </w:rPr>
        <w:t>Magilligan</w:t>
      </w:r>
      <w:proofErr w:type="spellEnd"/>
      <w:r w:rsidRPr="00EE44A9">
        <w:rPr>
          <w:rFonts w:cs="Arial"/>
          <w:sz w:val="24"/>
          <w:szCs w:val="24"/>
        </w:rPr>
        <w:t xml:space="preserve">; it provides </w:t>
      </w:r>
      <w:r w:rsidRPr="007A6629">
        <w:rPr>
          <w:rFonts w:cs="Arial"/>
          <w:b/>
          <w:sz w:val="24"/>
          <w:szCs w:val="24"/>
        </w:rPr>
        <w:t>groups with</w:t>
      </w:r>
      <w:r w:rsidRPr="00EE44A9">
        <w:rPr>
          <w:rFonts w:cs="Arial"/>
          <w:sz w:val="24"/>
          <w:szCs w:val="24"/>
        </w:rPr>
        <w:t xml:space="preserve"> a vision and direction for moving forward and shows collective will in developing the village for the benefits of locals and visitors alike. </w:t>
      </w:r>
    </w:p>
    <w:p w14:paraId="4362B52E" w14:textId="77777777" w:rsidR="002246FB" w:rsidRPr="00EE44A9" w:rsidRDefault="002246FB" w:rsidP="002246FB">
      <w:pPr>
        <w:jc w:val="both"/>
        <w:rPr>
          <w:rFonts w:cs="Arial"/>
          <w:b/>
          <w:color w:val="1F497D"/>
          <w:sz w:val="32"/>
          <w:szCs w:val="32"/>
        </w:rPr>
      </w:pPr>
      <w:r w:rsidRPr="00EE44A9">
        <w:rPr>
          <w:rFonts w:cs="Arial"/>
          <w:b/>
          <w:color w:val="1F497D"/>
          <w:sz w:val="32"/>
          <w:szCs w:val="32"/>
        </w:rPr>
        <w:t>The Process</w:t>
      </w:r>
    </w:p>
    <w:p w14:paraId="3CCD9056" w14:textId="2C6ECBE8" w:rsidR="002246FB" w:rsidRPr="00EE44A9" w:rsidRDefault="002246FB" w:rsidP="002246FB">
      <w:pPr>
        <w:jc w:val="both"/>
        <w:rPr>
          <w:rFonts w:cs="Arial"/>
          <w:sz w:val="24"/>
          <w:szCs w:val="24"/>
        </w:rPr>
      </w:pPr>
      <w:r w:rsidRPr="00EE44A9">
        <w:rPr>
          <w:rFonts w:cs="Arial"/>
          <w:sz w:val="24"/>
          <w:szCs w:val="24"/>
        </w:rPr>
        <w:t xml:space="preserve">The plan was developed over </w:t>
      </w:r>
      <w:proofErr w:type="gramStart"/>
      <w:r w:rsidRPr="00EE44A9">
        <w:rPr>
          <w:rFonts w:cs="Arial"/>
          <w:sz w:val="24"/>
          <w:szCs w:val="24"/>
        </w:rPr>
        <w:t>a number of</w:t>
      </w:r>
      <w:proofErr w:type="gramEnd"/>
      <w:r w:rsidRPr="00EE44A9">
        <w:rPr>
          <w:rFonts w:cs="Arial"/>
          <w:sz w:val="24"/>
          <w:szCs w:val="24"/>
        </w:rPr>
        <w:t xml:space="preserve"> months and involved local residents and groups in </w:t>
      </w:r>
      <w:proofErr w:type="spellStart"/>
      <w:r>
        <w:rPr>
          <w:rFonts w:cs="Arial"/>
          <w:sz w:val="24"/>
          <w:szCs w:val="24"/>
        </w:rPr>
        <w:t>Magilligan</w:t>
      </w:r>
      <w:proofErr w:type="spellEnd"/>
      <w:r w:rsidRPr="00EE44A9">
        <w:rPr>
          <w:rFonts w:cs="Arial"/>
          <w:sz w:val="24"/>
          <w:szCs w:val="24"/>
        </w:rPr>
        <w:t xml:space="preserve"> putting forward their views about how they would like to see their area develop over the next five years. Key to this process was revi</w:t>
      </w:r>
      <w:r w:rsidR="00F365DC">
        <w:rPr>
          <w:rFonts w:cs="Arial"/>
          <w:sz w:val="24"/>
          <w:szCs w:val="24"/>
        </w:rPr>
        <w:t>ewing existing plans and information in addition to consultation findings to</w:t>
      </w:r>
      <w:r w:rsidRPr="00EE44A9">
        <w:rPr>
          <w:rFonts w:cs="Arial"/>
          <w:sz w:val="24"/>
          <w:szCs w:val="24"/>
        </w:rPr>
        <w:t xml:space="preserve"> identify those issues and actions which </w:t>
      </w:r>
      <w:r w:rsidR="00F365DC">
        <w:rPr>
          <w:rFonts w:cs="Arial"/>
          <w:sz w:val="24"/>
          <w:szCs w:val="24"/>
        </w:rPr>
        <w:t>a</w:t>
      </w:r>
      <w:r w:rsidRPr="00EE44A9">
        <w:rPr>
          <w:rFonts w:cs="Arial"/>
          <w:sz w:val="24"/>
          <w:szCs w:val="24"/>
        </w:rPr>
        <w:t xml:space="preserve">re relevant, </w:t>
      </w:r>
      <w:r w:rsidR="00F365DC">
        <w:rPr>
          <w:rFonts w:cs="Arial"/>
          <w:sz w:val="24"/>
          <w:szCs w:val="24"/>
        </w:rPr>
        <w:t>achievable and can contribute to the Village Renewal process</w:t>
      </w:r>
      <w:r w:rsidRPr="00EE44A9">
        <w:rPr>
          <w:rFonts w:cs="Arial"/>
          <w:sz w:val="24"/>
          <w:szCs w:val="24"/>
        </w:rPr>
        <w:t>.</w:t>
      </w:r>
    </w:p>
    <w:p w14:paraId="3526F8ED" w14:textId="77777777" w:rsidR="002246FB" w:rsidRPr="00DD269B" w:rsidRDefault="002246FB" w:rsidP="002246FB">
      <w:pPr>
        <w:jc w:val="center"/>
        <w:rPr>
          <w:rFonts w:ascii="Arial" w:hAnsi="Arial" w:cs="Arial"/>
          <w:sz w:val="24"/>
          <w:szCs w:val="24"/>
        </w:rPr>
      </w:pPr>
      <w:r>
        <w:rPr>
          <w:noProof/>
          <w:lang w:eastAsia="en-GB"/>
        </w:rPr>
        <w:lastRenderedPageBreak/>
        <mc:AlternateContent>
          <mc:Choice Requires="wps">
            <w:drawing>
              <wp:anchor distT="91440" distB="91440" distL="457200" distR="91440" simplePos="0" relativeHeight="251659264" behindDoc="0" locked="0" layoutInCell="0" allowOverlap="1" wp14:anchorId="2F479E78" wp14:editId="69972195">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6869C7AE" w14:textId="77777777" w:rsidR="00056D1F" w:rsidRPr="00F2716A" w:rsidRDefault="00056D1F" w:rsidP="002246FB">
                            <w:pPr>
                              <w:ind w:right="-737"/>
                              <w:jc w:val="both"/>
                              <w:rPr>
                                <w:rFonts w:ascii="Arial" w:hAnsi="Arial" w:cs="Arial"/>
                                <w:b/>
                                <w:i/>
                                <w:color w:val="FFFFFF"/>
                                <w:sz w:val="24"/>
                                <w:szCs w:val="24"/>
                              </w:rPr>
                            </w:pPr>
                            <w:r>
                              <w:rPr>
                                <w:rFonts w:ascii="Arial" w:hAnsi="Arial" w:cs="Arial"/>
                                <w:b/>
                                <w:i/>
                                <w:color w:val="FFFFFF"/>
                                <w:sz w:val="24"/>
                                <w:szCs w:val="24"/>
                              </w:rPr>
                              <w:t>P</w:t>
                            </w:r>
                            <w:r w:rsidRPr="00F2716A">
                              <w:rPr>
                                <w:rFonts w:ascii="Arial" w:hAnsi="Arial" w:cs="Arial"/>
                                <w:b/>
                                <w:i/>
                                <w:color w:val="FFFFFF"/>
                                <w:sz w:val="24"/>
                                <w:szCs w:val="24"/>
                              </w:rPr>
                              <w:t xml:space="preserve">hase 1- </w:t>
                            </w:r>
                            <w:r>
                              <w:rPr>
                                <w:rFonts w:ascii="Arial" w:hAnsi="Arial" w:cs="Arial"/>
                                <w:b/>
                                <w:i/>
                                <w:color w:val="FFFFFF"/>
                                <w:sz w:val="24"/>
                                <w:szCs w:val="24"/>
                              </w:rPr>
                              <w:t>Review</w:t>
                            </w:r>
                            <w:r w:rsidRPr="00F2716A">
                              <w:rPr>
                                <w:rFonts w:ascii="Arial" w:hAnsi="Arial" w:cs="Arial"/>
                                <w:b/>
                                <w:i/>
                                <w:color w:val="FFFFFF"/>
                                <w:sz w:val="24"/>
                                <w:szCs w:val="24"/>
                              </w:rPr>
                              <w:t xml:space="preserve"> and Analysis</w:t>
                            </w:r>
                          </w:p>
                          <w:p w14:paraId="3D1E52CD" w14:textId="77777777" w:rsidR="00056D1F" w:rsidRPr="00F2716A" w:rsidRDefault="00056D1F" w:rsidP="002246FB">
                            <w:pPr>
                              <w:pStyle w:val="ListParagraph"/>
                              <w:numPr>
                                <w:ilvl w:val="0"/>
                                <w:numId w:val="13"/>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4F5B4E39" w14:textId="77777777" w:rsidR="00056D1F" w:rsidRDefault="00056D1F" w:rsidP="002246FB">
                            <w:pPr>
                              <w:pStyle w:val="ListParagraph"/>
                              <w:numPr>
                                <w:ilvl w:val="0"/>
                                <w:numId w:val="14"/>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7CD4D30B" w14:textId="77777777" w:rsidR="00056D1F" w:rsidRPr="00F2716A" w:rsidRDefault="00056D1F" w:rsidP="002246FB">
                            <w:pPr>
                              <w:pStyle w:val="ListParagraph"/>
                              <w:numPr>
                                <w:ilvl w:val="0"/>
                                <w:numId w:val="14"/>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0BB1543F" w14:textId="77777777" w:rsidR="00056D1F" w:rsidRPr="00F2716A" w:rsidRDefault="00056D1F" w:rsidP="002246FB">
                            <w:pPr>
                              <w:spacing w:after="0" w:line="240" w:lineRule="auto"/>
                              <w:ind w:right="-737"/>
                              <w:jc w:val="both"/>
                              <w:rPr>
                                <w:rFonts w:ascii="Arial" w:hAnsi="Arial" w:cs="Arial"/>
                                <w:b/>
                                <w:i/>
                                <w:color w:val="FFFFFF"/>
                                <w:sz w:val="24"/>
                                <w:szCs w:val="24"/>
                              </w:rPr>
                            </w:pPr>
                          </w:p>
                          <w:p w14:paraId="2CF9A31E" w14:textId="77777777" w:rsidR="00056D1F" w:rsidRPr="00F2716A" w:rsidRDefault="00056D1F" w:rsidP="002246FB">
                            <w:pPr>
                              <w:ind w:right="-737"/>
                              <w:jc w:val="both"/>
                              <w:rPr>
                                <w:rFonts w:ascii="Arial" w:hAnsi="Arial" w:cs="Arial"/>
                                <w:b/>
                                <w:i/>
                                <w:color w:val="FFFFFF"/>
                                <w:sz w:val="24"/>
                                <w:szCs w:val="24"/>
                              </w:rPr>
                            </w:pPr>
                            <w:r w:rsidRPr="00F2716A">
                              <w:rPr>
                                <w:rFonts w:ascii="Arial" w:hAnsi="Arial" w:cs="Arial"/>
                                <w:b/>
                                <w:i/>
                                <w:color w:val="FFFFFF"/>
                                <w:sz w:val="24"/>
                                <w:szCs w:val="24"/>
                              </w:rPr>
                              <w:t>Phase 2- Research and key ideas</w:t>
                            </w:r>
                          </w:p>
                          <w:p w14:paraId="7FF39282" w14:textId="77777777" w:rsidR="00056D1F" w:rsidRDefault="00056D1F" w:rsidP="002246FB">
                            <w:pPr>
                              <w:pStyle w:val="ListParagraph"/>
                              <w:numPr>
                                <w:ilvl w:val="0"/>
                                <w:numId w:val="14"/>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3E48728C" w14:textId="77777777" w:rsidR="00056D1F" w:rsidRPr="00F2716A" w:rsidRDefault="00056D1F" w:rsidP="002246FB">
                            <w:pPr>
                              <w:pStyle w:val="ListParagraph"/>
                              <w:numPr>
                                <w:ilvl w:val="0"/>
                                <w:numId w:val="14"/>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7C5F3F4B" w14:textId="77777777" w:rsidR="00056D1F" w:rsidRPr="00F2716A" w:rsidRDefault="00056D1F" w:rsidP="002246FB">
                            <w:pPr>
                              <w:pStyle w:val="ListParagraph"/>
                              <w:numPr>
                                <w:ilvl w:val="0"/>
                                <w:numId w:val="14"/>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6D0C29AA" w14:textId="77777777" w:rsidR="00056D1F" w:rsidRPr="00F2716A" w:rsidRDefault="00056D1F" w:rsidP="002246FB">
                            <w:pPr>
                              <w:spacing w:after="0" w:line="240" w:lineRule="auto"/>
                              <w:ind w:right="-737"/>
                              <w:jc w:val="both"/>
                              <w:rPr>
                                <w:rFonts w:ascii="Arial" w:hAnsi="Arial" w:cs="Arial"/>
                                <w:b/>
                                <w:i/>
                                <w:color w:val="FFFFFF"/>
                                <w:sz w:val="24"/>
                                <w:szCs w:val="24"/>
                              </w:rPr>
                            </w:pPr>
                          </w:p>
                          <w:p w14:paraId="06A73DB2" w14:textId="77777777" w:rsidR="00056D1F" w:rsidRPr="00F2716A" w:rsidRDefault="00056D1F" w:rsidP="002246FB">
                            <w:pPr>
                              <w:ind w:right="-737"/>
                              <w:jc w:val="both"/>
                              <w:rPr>
                                <w:rFonts w:ascii="Arial" w:hAnsi="Arial" w:cs="Arial"/>
                                <w:b/>
                                <w:i/>
                                <w:color w:val="FFFFFF"/>
                                <w:sz w:val="24"/>
                                <w:szCs w:val="24"/>
                              </w:rPr>
                            </w:pPr>
                            <w:r w:rsidRPr="00F2716A">
                              <w:rPr>
                                <w:rFonts w:ascii="Arial" w:hAnsi="Arial" w:cs="Arial"/>
                                <w:b/>
                                <w:i/>
                                <w:color w:val="FFFFFF"/>
                                <w:sz w:val="24"/>
                                <w:szCs w:val="24"/>
                              </w:rPr>
                              <w:t>Phase 3- Village Design and Development</w:t>
                            </w:r>
                          </w:p>
                          <w:p w14:paraId="58F68E89" w14:textId="77777777" w:rsidR="00056D1F" w:rsidRDefault="00056D1F" w:rsidP="002246FB">
                            <w:pPr>
                              <w:pStyle w:val="ListParagraph"/>
                              <w:numPr>
                                <w:ilvl w:val="0"/>
                                <w:numId w:val="15"/>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05C6F271" w14:textId="77777777" w:rsidR="00056D1F" w:rsidRPr="00135FDE" w:rsidRDefault="00056D1F" w:rsidP="002246FB">
                            <w:pPr>
                              <w:pStyle w:val="ListParagraph"/>
                              <w:numPr>
                                <w:ilvl w:val="0"/>
                                <w:numId w:val="15"/>
                              </w:numPr>
                              <w:jc w:val="both"/>
                              <w:rPr>
                                <w:rFonts w:ascii="Arial" w:hAnsi="Arial" w:cs="Arial"/>
                                <w:sz w:val="18"/>
                                <w:szCs w:val="18"/>
                              </w:rPr>
                            </w:pPr>
                            <w:r w:rsidRPr="00F2716A">
                              <w:rPr>
                                <w:rFonts w:ascii="Arial" w:hAnsi="Arial" w:cs="Arial"/>
                                <w:color w:val="FFFFFF"/>
                                <w:sz w:val="18"/>
                                <w:szCs w:val="18"/>
                              </w:rPr>
                              <w:t>Validate Plan with those involved.</w:t>
                            </w:r>
                          </w:p>
                          <w:p w14:paraId="3C4F9645" w14:textId="77777777" w:rsidR="00056D1F" w:rsidRDefault="00056D1F" w:rsidP="002246FB">
                            <w:pPr>
                              <w:jc w:val="both"/>
                              <w:rPr>
                                <w:rFonts w:ascii="Arial" w:hAnsi="Arial" w:cs="Arial"/>
                                <w:sz w:val="18"/>
                                <w:szCs w:val="18"/>
                              </w:rPr>
                            </w:pPr>
                          </w:p>
                          <w:p w14:paraId="544497E7" w14:textId="77777777" w:rsidR="00056D1F" w:rsidRPr="00DD269B" w:rsidRDefault="00056D1F" w:rsidP="002246FB">
                            <w:pPr>
                              <w:jc w:val="both"/>
                              <w:rPr>
                                <w:rFonts w:ascii="Arial" w:hAnsi="Arial" w:cs="Arial"/>
                                <w:sz w:val="18"/>
                                <w:szCs w:val="18"/>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79E78"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6869C7AE" w14:textId="77777777" w:rsidR="00056D1F" w:rsidRPr="00F2716A" w:rsidRDefault="00056D1F" w:rsidP="002246FB">
                      <w:pPr>
                        <w:ind w:right="-737"/>
                        <w:jc w:val="both"/>
                        <w:rPr>
                          <w:rFonts w:ascii="Arial" w:hAnsi="Arial" w:cs="Arial"/>
                          <w:b/>
                          <w:i/>
                          <w:color w:val="FFFFFF"/>
                          <w:sz w:val="24"/>
                          <w:szCs w:val="24"/>
                        </w:rPr>
                      </w:pPr>
                      <w:r>
                        <w:rPr>
                          <w:rFonts w:ascii="Arial" w:hAnsi="Arial" w:cs="Arial"/>
                          <w:b/>
                          <w:i/>
                          <w:color w:val="FFFFFF"/>
                          <w:sz w:val="24"/>
                          <w:szCs w:val="24"/>
                        </w:rPr>
                        <w:t>P</w:t>
                      </w:r>
                      <w:r w:rsidRPr="00F2716A">
                        <w:rPr>
                          <w:rFonts w:ascii="Arial" w:hAnsi="Arial" w:cs="Arial"/>
                          <w:b/>
                          <w:i/>
                          <w:color w:val="FFFFFF"/>
                          <w:sz w:val="24"/>
                          <w:szCs w:val="24"/>
                        </w:rPr>
                        <w:t xml:space="preserve">hase 1- </w:t>
                      </w:r>
                      <w:r>
                        <w:rPr>
                          <w:rFonts w:ascii="Arial" w:hAnsi="Arial" w:cs="Arial"/>
                          <w:b/>
                          <w:i/>
                          <w:color w:val="FFFFFF"/>
                          <w:sz w:val="24"/>
                          <w:szCs w:val="24"/>
                        </w:rPr>
                        <w:t>Review</w:t>
                      </w:r>
                      <w:r w:rsidRPr="00F2716A">
                        <w:rPr>
                          <w:rFonts w:ascii="Arial" w:hAnsi="Arial" w:cs="Arial"/>
                          <w:b/>
                          <w:i/>
                          <w:color w:val="FFFFFF"/>
                          <w:sz w:val="24"/>
                          <w:szCs w:val="24"/>
                        </w:rPr>
                        <w:t xml:space="preserve"> and Analysis</w:t>
                      </w:r>
                    </w:p>
                    <w:p w14:paraId="3D1E52CD" w14:textId="77777777" w:rsidR="00056D1F" w:rsidRPr="00F2716A" w:rsidRDefault="00056D1F" w:rsidP="002246FB">
                      <w:pPr>
                        <w:pStyle w:val="ListParagraph"/>
                        <w:numPr>
                          <w:ilvl w:val="0"/>
                          <w:numId w:val="13"/>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4F5B4E39" w14:textId="77777777" w:rsidR="00056D1F" w:rsidRDefault="00056D1F" w:rsidP="002246FB">
                      <w:pPr>
                        <w:pStyle w:val="ListParagraph"/>
                        <w:numPr>
                          <w:ilvl w:val="0"/>
                          <w:numId w:val="14"/>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7CD4D30B" w14:textId="77777777" w:rsidR="00056D1F" w:rsidRPr="00F2716A" w:rsidRDefault="00056D1F" w:rsidP="002246FB">
                      <w:pPr>
                        <w:pStyle w:val="ListParagraph"/>
                        <w:numPr>
                          <w:ilvl w:val="0"/>
                          <w:numId w:val="14"/>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0BB1543F" w14:textId="77777777" w:rsidR="00056D1F" w:rsidRPr="00F2716A" w:rsidRDefault="00056D1F" w:rsidP="002246FB">
                      <w:pPr>
                        <w:spacing w:after="0" w:line="240" w:lineRule="auto"/>
                        <w:ind w:right="-737"/>
                        <w:jc w:val="both"/>
                        <w:rPr>
                          <w:rFonts w:ascii="Arial" w:hAnsi="Arial" w:cs="Arial"/>
                          <w:b/>
                          <w:i/>
                          <w:color w:val="FFFFFF"/>
                          <w:sz w:val="24"/>
                          <w:szCs w:val="24"/>
                        </w:rPr>
                      </w:pPr>
                    </w:p>
                    <w:p w14:paraId="2CF9A31E" w14:textId="77777777" w:rsidR="00056D1F" w:rsidRPr="00F2716A" w:rsidRDefault="00056D1F" w:rsidP="002246FB">
                      <w:pPr>
                        <w:ind w:right="-737"/>
                        <w:jc w:val="both"/>
                        <w:rPr>
                          <w:rFonts w:ascii="Arial" w:hAnsi="Arial" w:cs="Arial"/>
                          <w:b/>
                          <w:i/>
                          <w:color w:val="FFFFFF"/>
                          <w:sz w:val="24"/>
                          <w:szCs w:val="24"/>
                        </w:rPr>
                      </w:pPr>
                      <w:r w:rsidRPr="00F2716A">
                        <w:rPr>
                          <w:rFonts w:ascii="Arial" w:hAnsi="Arial" w:cs="Arial"/>
                          <w:b/>
                          <w:i/>
                          <w:color w:val="FFFFFF"/>
                          <w:sz w:val="24"/>
                          <w:szCs w:val="24"/>
                        </w:rPr>
                        <w:t>Phase 2- Research and key ideas</w:t>
                      </w:r>
                    </w:p>
                    <w:p w14:paraId="7FF39282" w14:textId="77777777" w:rsidR="00056D1F" w:rsidRDefault="00056D1F" w:rsidP="002246FB">
                      <w:pPr>
                        <w:pStyle w:val="ListParagraph"/>
                        <w:numPr>
                          <w:ilvl w:val="0"/>
                          <w:numId w:val="14"/>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3E48728C" w14:textId="77777777" w:rsidR="00056D1F" w:rsidRPr="00F2716A" w:rsidRDefault="00056D1F" w:rsidP="002246FB">
                      <w:pPr>
                        <w:pStyle w:val="ListParagraph"/>
                        <w:numPr>
                          <w:ilvl w:val="0"/>
                          <w:numId w:val="14"/>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7C5F3F4B" w14:textId="77777777" w:rsidR="00056D1F" w:rsidRPr="00F2716A" w:rsidRDefault="00056D1F" w:rsidP="002246FB">
                      <w:pPr>
                        <w:pStyle w:val="ListParagraph"/>
                        <w:numPr>
                          <w:ilvl w:val="0"/>
                          <w:numId w:val="14"/>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6D0C29AA" w14:textId="77777777" w:rsidR="00056D1F" w:rsidRPr="00F2716A" w:rsidRDefault="00056D1F" w:rsidP="002246FB">
                      <w:pPr>
                        <w:spacing w:after="0" w:line="240" w:lineRule="auto"/>
                        <w:ind w:right="-737"/>
                        <w:jc w:val="both"/>
                        <w:rPr>
                          <w:rFonts w:ascii="Arial" w:hAnsi="Arial" w:cs="Arial"/>
                          <w:b/>
                          <w:i/>
                          <w:color w:val="FFFFFF"/>
                          <w:sz w:val="24"/>
                          <w:szCs w:val="24"/>
                        </w:rPr>
                      </w:pPr>
                    </w:p>
                    <w:p w14:paraId="06A73DB2" w14:textId="77777777" w:rsidR="00056D1F" w:rsidRPr="00F2716A" w:rsidRDefault="00056D1F" w:rsidP="002246FB">
                      <w:pPr>
                        <w:ind w:right="-737"/>
                        <w:jc w:val="both"/>
                        <w:rPr>
                          <w:rFonts w:ascii="Arial" w:hAnsi="Arial" w:cs="Arial"/>
                          <w:b/>
                          <w:i/>
                          <w:color w:val="FFFFFF"/>
                          <w:sz w:val="24"/>
                          <w:szCs w:val="24"/>
                        </w:rPr>
                      </w:pPr>
                      <w:r w:rsidRPr="00F2716A">
                        <w:rPr>
                          <w:rFonts w:ascii="Arial" w:hAnsi="Arial" w:cs="Arial"/>
                          <w:b/>
                          <w:i/>
                          <w:color w:val="FFFFFF"/>
                          <w:sz w:val="24"/>
                          <w:szCs w:val="24"/>
                        </w:rPr>
                        <w:t>Phase 3- Village Design and Development</w:t>
                      </w:r>
                    </w:p>
                    <w:p w14:paraId="58F68E89" w14:textId="77777777" w:rsidR="00056D1F" w:rsidRDefault="00056D1F" w:rsidP="002246FB">
                      <w:pPr>
                        <w:pStyle w:val="ListParagraph"/>
                        <w:numPr>
                          <w:ilvl w:val="0"/>
                          <w:numId w:val="15"/>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05C6F271" w14:textId="77777777" w:rsidR="00056D1F" w:rsidRPr="00135FDE" w:rsidRDefault="00056D1F" w:rsidP="002246FB">
                      <w:pPr>
                        <w:pStyle w:val="ListParagraph"/>
                        <w:numPr>
                          <w:ilvl w:val="0"/>
                          <w:numId w:val="15"/>
                        </w:numPr>
                        <w:jc w:val="both"/>
                        <w:rPr>
                          <w:rFonts w:ascii="Arial" w:hAnsi="Arial" w:cs="Arial"/>
                          <w:sz w:val="18"/>
                          <w:szCs w:val="18"/>
                        </w:rPr>
                      </w:pPr>
                      <w:r w:rsidRPr="00F2716A">
                        <w:rPr>
                          <w:rFonts w:ascii="Arial" w:hAnsi="Arial" w:cs="Arial"/>
                          <w:color w:val="FFFFFF"/>
                          <w:sz w:val="18"/>
                          <w:szCs w:val="18"/>
                        </w:rPr>
                        <w:t>Validate Plan with those involved.</w:t>
                      </w:r>
                    </w:p>
                    <w:p w14:paraId="3C4F9645" w14:textId="77777777" w:rsidR="00056D1F" w:rsidRDefault="00056D1F" w:rsidP="002246FB">
                      <w:pPr>
                        <w:jc w:val="both"/>
                        <w:rPr>
                          <w:rFonts w:ascii="Arial" w:hAnsi="Arial" w:cs="Arial"/>
                          <w:sz w:val="18"/>
                          <w:szCs w:val="18"/>
                        </w:rPr>
                      </w:pPr>
                    </w:p>
                    <w:p w14:paraId="544497E7" w14:textId="77777777" w:rsidR="00056D1F" w:rsidRPr="00DD269B" w:rsidRDefault="00056D1F" w:rsidP="002246FB">
                      <w:pPr>
                        <w:jc w:val="both"/>
                        <w:rPr>
                          <w:rFonts w:ascii="Arial" w:hAnsi="Arial" w:cs="Arial"/>
                          <w:sz w:val="18"/>
                          <w:szCs w:val="18"/>
                        </w:rPr>
                      </w:pPr>
                    </w:p>
                  </w:txbxContent>
                </v:textbox>
                <w10:wrap type="square" anchorx="page" anchory="page"/>
              </v:rect>
            </w:pict>
          </mc:Fallback>
        </mc:AlternateContent>
      </w:r>
      <w:r w:rsidRPr="00843C78">
        <w:rPr>
          <w:rFonts w:ascii="Arial" w:hAnsi="Arial" w:cs="Arial"/>
          <w:b/>
          <w:color w:val="1F497D"/>
          <w:sz w:val="28"/>
          <w:szCs w:val="28"/>
        </w:rPr>
        <w:t xml:space="preserve">Village Planning </w:t>
      </w:r>
      <w:r>
        <w:rPr>
          <w:rFonts w:ascii="Arial" w:hAnsi="Arial" w:cs="Arial"/>
          <w:b/>
          <w:color w:val="1F497D"/>
          <w:sz w:val="28"/>
          <w:szCs w:val="28"/>
        </w:rPr>
        <w:t>Fr</w:t>
      </w:r>
      <w:r w:rsidRPr="00843C78">
        <w:rPr>
          <w:rFonts w:ascii="Arial" w:hAnsi="Arial" w:cs="Arial"/>
          <w:b/>
          <w:color w:val="1F497D"/>
          <w:sz w:val="28"/>
          <w:szCs w:val="28"/>
        </w:rPr>
        <w:t>amewor</w:t>
      </w:r>
      <w:r>
        <w:rPr>
          <w:rFonts w:ascii="Arial" w:hAnsi="Arial" w:cs="Arial"/>
          <w:b/>
          <w:color w:val="1F497D"/>
          <w:sz w:val="28"/>
          <w:szCs w:val="28"/>
        </w:rPr>
        <w:t>k</w:t>
      </w:r>
      <w:r>
        <w:rPr>
          <w:rFonts w:ascii="Verdana" w:hAnsi="Verdana"/>
          <w:noProof/>
          <w:color w:val="000000"/>
          <w:sz w:val="20"/>
          <w:szCs w:val="20"/>
        </w:rPr>
        <w:lastRenderedPageBreak/>
        <w:drawing>
          <wp:inline distT="0" distB="0" distL="0" distR="0" wp14:anchorId="65F02F9D" wp14:editId="4A5F75BF">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D4F4F55" w14:textId="4EC37E00" w:rsidR="002246FB" w:rsidRDefault="002246FB" w:rsidP="002246FB">
      <w:pPr>
        <w:tabs>
          <w:tab w:val="left" w:pos="1318"/>
        </w:tabs>
        <w:jc w:val="both"/>
        <w:rPr>
          <w:rFonts w:cs="Arial"/>
          <w:b/>
          <w:color w:val="1F497D"/>
          <w:sz w:val="40"/>
          <w:szCs w:val="40"/>
        </w:rPr>
      </w:pPr>
    </w:p>
    <w:p w14:paraId="356715FE" w14:textId="77777777" w:rsidR="007730C2" w:rsidRPr="00EE44A9" w:rsidRDefault="007730C2" w:rsidP="007730C2">
      <w:pPr>
        <w:jc w:val="both"/>
        <w:rPr>
          <w:rFonts w:cs="Arial"/>
          <w:b/>
          <w:color w:val="1F497D"/>
          <w:sz w:val="40"/>
          <w:szCs w:val="40"/>
        </w:rPr>
      </w:pPr>
      <w:r w:rsidRPr="002246FB">
        <w:rPr>
          <w:rFonts w:cs="Arial"/>
          <w:sz w:val="40"/>
          <w:szCs w:val="40"/>
        </w:rPr>
        <w:br w:type="page"/>
      </w:r>
      <w:r w:rsidRPr="00EE44A9">
        <w:rPr>
          <w:rFonts w:cs="Arial"/>
          <w:b/>
          <w:color w:val="1F497D"/>
          <w:sz w:val="40"/>
          <w:szCs w:val="40"/>
        </w:rPr>
        <w:lastRenderedPageBreak/>
        <w:t>2.</w:t>
      </w:r>
      <w:r w:rsidRPr="00EE44A9">
        <w:rPr>
          <w:rFonts w:cs="Arial"/>
          <w:b/>
          <w:color w:val="1F497D"/>
          <w:sz w:val="40"/>
          <w:szCs w:val="40"/>
        </w:rPr>
        <w:tab/>
        <w:t xml:space="preserve">THE BIG PICTURE </w:t>
      </w:r>
    </w:p>
    <w:p w14:paraId="46A35136" w14:textId="77777777" w:rsidR="007730C2" w:rsidRDefault="007730C2" w:rsidP="007730C2">
      <w:pPr>
        <w:spacing w:after="0" w:line="240" w:lineRule="auto"/>
        <w:jc w:val="both"/>
        <w:rPr>
          <w:rFonts w:cs="Arial"/>
          <w:color w:val="7030A0"/>
          <w:sz w:val="24"/>
          <w:szCs w:val="24"/>
        </w:rPr>
      </w:pPr>
      <w:r w:rsidRPr="00544902">
        <w:rPr>
          <w:rFonts w:cs="Arial"/>
          <w:noProof/>
          <w:color w:val="7030A0"/>
          <w:sz w:val="24"/>
          <w:szCs w:val="24"/>
        </w:rPr>
        <w:drawing>
          <wp:inline distT="0" distB="0" distL="0" distR="0" wp14:anchorId="0A3D9235" wp14:editId="771EA270">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026F5C96" w14:textId="77777777" w:rsidR="007730C2" w:rsidRPr="00EE44A9" w:rsidRDefault="007730C2" w:rsidP="007730C2">
      <w:pPr>
        <w:spacing w:after="0" w:line="240" w:lineRule="auto"/>
        <w:jc w:val="both"/>
        <w:rPr>
          <w:rFonts w:cs="Arial"/>
          <w:i/>
          <w:sz w:val="20"/>
          <w:szCs w:val="24"/>
        </w:rPr>
      </w:pPr>
      <w:r w:rsidRPr="00544902">
        <w:rPr>
          <w:rFonts w:cs="Arial"/>
          <w:i/>
          <w:sz w:val="20"/>
          <w:szCs w:val="24"/>
        </w:rPr>
        <w:t>Credit:</w:t>
      </w:r>
      <w:r>
        <w:rPr>
          <w:rFonts w:cs="Arial"/>
          <w:i/>
          <w:sz w:val="20"/>
          <w:szCs w:val="24"/>
        </w:rPr>
        <w:t xml:space="preserve"> Causeway Coast and Glens Community Plan </w:t>
      </w:r>
    </w:p>
    <w:p w14:paraId="053FA36A" w14:textId="77777777" w:rsidR="007730C2" w:rsidRPr="00EE44A9" w:rsidRDefault="007730C2" w:rsidP="007730C2">
      <w:pPr>
        <w:spacing w:after="0" w:line="240" w:lineRule="auto"/>
        <w:jc w:val="both"/>
        <w:rPr>
          <w:rFonts w:cs="Arial"/>
          <w:b/>
          <w:sz w:val="28"/>
          <w:szCs w:val="32"/>
        </w:rPr>
      </w:pPr>
    </w:p>
    <w:p w14:paraId="756CC078" w14:textId="77777777" w:rsidR="007730C2" w:rsidRPr="00EE44A9" w:rsidRDefault="007730C2" w:rsidP="007730C2">
      <w:pPr>
        <w:spacing w:after="0"/>
        <w:jc w:val="both"/>
        <w:rPr>
          <w:rFonts w:cs="Arial"/>
          <w:b/>
          <w:sz w:val="28"/>
          <w:szCs w:val="32"/>
        </w:rPr>
      </w:pPr>
      <w:r w:rsidRPr="00EE44A9">
        <w:rPr>
          <w:rFonts w:cs="Arial"/>
          <w:b/>
          <w:sz w:val="28"/>
          <w:szCs w:val="32"/>
        </w:rPr>
        <w:t xml:space="preserve">Community Plan </w:t>
      </w:r>
    </w:p>
    <w:p w14:paraId="6820BDCF" w14:textId="77777777" w:rsidR="007730C2" w:rsidRPr="00EE44A9" w:rsidRDefault="007730C2" w:rsidP="007730C2">
      <w:pPr>
        <w:autoSpaceDE w:val="0"/>
        <w:autoSpaceDN w:val="0"/>
        <w:adjustRightInd w:val="0"/>
        <w:spacing w:after="0"/>
        <w:jc w:val="both"/>
        <w:rPr>
          <w:rFonts w:cs="DIN-Light"/>
          <w:sz w:val="24"/>
          <w:szCs w:val="24"/>
          <w:lang w:eastAsia="en-GB"/>
        </w:rPr>
      </w:pPr>
      <w:r w:rsidRPr="00EE44A9">
        <w:rPr>
          <w:rFonts w:cs="Arial"/>
          <w:sz w:val="24"/>
          <w:szCs w:val="32"/>
        </w:rPr>
        <w:t>“</w:t>
      </w:r>
      <w:r w:rsidRPr="002F6269">
        <w:rPr>
          <w:rFonts w:cs="DIN-Light"/>
          <w:i/>
          <w:sz w:val="24"/>
          <w:szCs w:val="24"/>
          <w:lang w:eastAsia="en-GB"/>
        </w:rPr>
        <w:t xml:space="preserve">The purpose of community planning is to develop a </w:t>
      </w:r>
      <w:proofErr w:type="gramStart"/>
      <w:r w:rsidRPr="002F6269">
        <w:rPr>
          <w:rFonts w:cs="DIN-Light"/>
          <w:i/>
          <w:sz w:val="24"/>
          <w:szCs w:val="24"/>
          <w:lang w:eastAsia="en-GB"/>
        </w:rPr>
        <w:t>long term</w:t>
      </w:r>
      <w:proofErr w:type="gramEnd"/>
      <w:r w:rsidRPr="002F6269">
        <w:rPr>
          <w:rFonts w:cs="DIN-Light"/>
          <w:i/>
          <w:sz w:val="24"/>
          <w:szCs w:val="24"/>
          <w:lang w:eastAsia="en-GB"/>
        </w:rPr>
        <w:t xml:space="preserve"> vision and plan for the Causeway Coast and Glens area and all its citizens based on thorough analysis of needs, priorities and opportunities in order to address them</w:t>
      </w:r>
      <w:r w:rsidRPr="00EE44A9">
        <w:rPr>
          <w:rStyle w:val="FootnoteReference"/>
          <w:rFonts w:cs="DIN-Light"/>
          <w:sz w:val="24"/>
          <w:szCs w:val="24"/>
          <w:lang w:eastAsia="en-GB"/>
        </w:rPr>
        <w:footnoteReference w:id="1"/>
      </w:r>
      <w:r w:rsidRPr="00EE44A9">
        <w:rPr>
          <w:rFonts w:cs="DIN-Light"/>
          <w:sz w:val="24"/>
          <w:szCs w:val="24"/>
          <w:lang w:eastAsia="en-GB"/>
        </w:rPr>
        <w:t xml:space="preserve">”. The Community Planning model establishes a clear focus on partnership and collaboration, working with local communities being a primary goal. </w:t>
      </w:r>
    </w:p>
    <w:p w14:paraId="4B1E936D" w14:textId="77777777" w:rsidR="007730C2" w:rsidRPr="00EE44A9" w:rsidRDefault="007730C2" w:rsidP="007730C2">
      <w:pPr>
        <w:autoSpaceDE w:val="0"/>
        <w:autoSpaceDN w:val="0"/>
        <w:adjustRightInd w:val="0"/>
        <w:spacing w:after="0"/>
        <w:jc w:val="both"/>
        <w:rPr>
          <w:rFonts w:cs="DIN-Light"/>
          <w:sz w:val="24"/>
          <w:szCs w:val="24"/>
          <w:lang w:eastAsia="en-GB"/>
        </w:rPr>
      </w:pPr>
    </w:p>
    <w:p w14:paraId="6F0AA5A5" w14:textId="77777777" w:rsidR="007730C2" w:rsidRPr="00EE44A9" w:rsidRDefault="007730C2" w:rsidP="007730C2">
      <w:pPr>
        <w:autoSpaceDE w:val="0"/>
        <w:autoSpaceDN w:val="0"/>
        <w:adjustRightInd w:val="0"/>
        <w:spacing w:after="0"/>
        <w:jc w:val="both"/>
        <w:rPr>
          <w:rFonts w:cs="DIN-Light"/>
          <w:sz w:val="24"/>
          <w:szCs w:val="24"/>
          <w:lang w:eastAsia="en-GB"/>
        </w:rPr>
      </w:pPr>
      <w:r w:rsidRPr="00EE44A9">
        <w:rPr>
          <w:rFonts w:cs="DIN-Light"/>
          <w:sz w:val="24"/>
          <w:szCs w:val="24"/>
          <w:lang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eastAsia="en-GB"/>
        </w:rPr>
        <w:t xml:space="preserve">long term strategic </w:t>
      </w:r>
      <w:r w:rsidRPr="00EE44A9">
        <w:rPr>
          <w:rFonts w:cs="DIN-Light"/>
          <w:sz w:val="24"/>
          <w:szCs w:val="24"/>
          <w:lang w:eastAsia="en-GB"/>
        </w:rPr>
        <w:t xml:space="preserve">outcomes set out in the Community Plan, </w:t>
      </w:r>
      <w:proofErr w:type="gramStart"/>
      <w:r w:rsidRPr="00EE44A9">
        <w:rPr>
          <w:rFonts w:cs="DIN-Light"/>
          <w:sz w:val="24"/>
          <w:szCs w:val="24"/>
          <w:lang w:eastAsia="en-GB"/>
        </w:rPr>
        <w:t>namely:-</w:t>
      </w:r>
      <w:proofErr w:type="gramEnd"/>
    </w:p>
    <w:p w14:paraId="06819E1C" w14:textId="77777777" w:rsidR="007730C2" w:rsidRPr="00EE44A9" w:rsidRDefault="007730C2" w:rsidP="007730C2">
      <w:pPr>
        <w:autoSpaceDE w:val="0"/>
        <w:autoSpaceDN w:val="0"/>
        <w:adjustRightInd w:val="0"/>
        <w:spacing w:after="0"/>
        <w:jc w:val="both"/>
        <w:rPr>
          <w:rFonts w:cs="DIN-Light"/>
          <w:sz w:val="24"/>
          <w:szCs w:val="24"/>
          <w:lang w:eastAsia="en-GB"/>
        </w:rPr>
      </w:pPr>
    </w:p>
    <w:p w14:paraId="359B52B1" w14:textId="77777777" w:rsidR="007730C2" w:rsidRPr="00EE44A9" w:rsidRDefault="007730C2" w:rsidP="007730C2">
      <w:pPr>
        <w:numPr>
          <w:ilvl w:val="0"/>
          <w:numId w:val="12"/>
        </w:numPr>
        <w:autoSpaceDE w:val="0"/>
        <w:autoSpaceDN w:val="0"/>
        <w:adjustRightInd w:val="0"/>
        <w:spacing w:after="0"/>
        <w:rPr>
          <w:rFonts w:cs="DINAlternate-Bold"/>
          <w:bCs/>
          <w:sz w:val="24"/>
          <w:szCs w:val="24"/>
          <w:lang w:eastAsia="en-GB"/>
        </w:rPr>
      </w:pPr>
      <w:r w:rsidRPr="00EE44A9">
        <w:rPr>
          <w:rFonts w:cs="DINAlternate-Bold"/>
          <w:bCs/>
          <w:sz w:val="24"/>
          <w:szCs w:val="24"/>
          <w:lang w:eastAsia="en-GB"/>
        </w:rPr>
        <w:t>A thriving economy</w:t>
      </w:r>
    </w:p>
    <w:p w14:paraId="22C024D2" w14:textId="77777777" w:rsidR="007730C2" w:rsidRPr="00EE44A9" w:rsidRDefault="007730C2" w:rsidP="007730C2">
      <w:pPr>
        <w:numPr>
          <w:ilvl w:val="0"/>
          <w:numId w:val="12"/>
        </w:numPr>
        <w:autoSpaceDE w:val="0"/>
        <w:autoSpaceDN w:val="0"/>
        <w:adjustRightInd w:val="0"/>
        <w:spacing w:after="0"/>
        <w:rPr>
          <w:rFonts w:cs="DINAlternate-Bold"/>
          <w:bCs/>
          <w:sz w:val="24"/>
          <w:szCs w:val="24"/>
          <w:lang w:eastAsia="en-GB"/>
        </w:rPr>
      </w:pPr>
      <w:r w:rsidRPr="00EE44A9">
        <w:rPr>
          <w:rFonts w:cs="DINAlternate-Bold"/>
          <w:bCs/>
          <w:sz w:val="24"/>
          <w:szCs w:val="24"/>
          <w:lang w:eastAsia="en-GB"/>
        </w:rPr>
        <w:t>A healthy safe community</w:t>
      </w:r>
    </w:p>
    <w:p w14:paraId="405161EF" w14:textId="77777777" w:rsidR="007730C2" w:rsidRPr="00040BF1" w:rsidRDefault="007730C2" w:rsidP="007730C2">
      <w:pPr>
        <w:numPr>
          <w:ilvl w:val="0"/>
          <w:numId w:val="12"/>
        </w:numPr>
        <w:autoSpaceDE w:val="0"/>
        <w:autoSpaceDN w:val="0"/>
        <w:adjustRightInd w:val="0"/>
        <w:spacing w:after="0"/>
        <w:rPr>
          <w:rFonts w:cs="DINAlternate-Bold"/>
          <w:b/>
          <w:bCs/>
          <w:sz w:val="24"/>
          <w:szCs w:val="20"/>
          <w:lang w:eastAsia="en-GB"/>
        </w:rPr>
      </w:pPr>
      <w:r w:rsidRPr="00EE44A9">
        <w:rPr>
          <w:rFonts w:cs="DINAlternate-Bold"/>
          <w:bCs/>
          <w:sz w:val="24"/>
          <w:szCs w:val="24"/>
          <w:lang w:eastAsia="en-GB"/>
        </w:rPr>
        <w:t xml:space="preserve">A sustainable accessible </w:t>
      </w:r>
      <w:r w:rsidRPr="00EE44A9">
        <w:rPr>
          <w:rFonts w:cs="DINAlternate-Bold"/>
          <w:bCs/>
          <w:sz w:val="24"/>
          <w:szCs w:val="20"/>
          <w:lang w:eastAsia="en-GB"/>
        </w:rPr>
        <w:t>environment</w:t>
      </w:r>
    </w:p>
    <w:p w14:paraId="0D26D8E8" w14:textId="77777777" w:rsidR="007730C2" w:rsidRDefault="007730C2" w:rsidP="007730C2">
      <w:pPr>
        <w:autoSpaceDE w:val="0"/>
        <w:autoSpaceDN w:val="0"/>
        <w:adjustRightInd w:val="0"/>
        <w:spacing w:after="0"/>
        <w:rPr>
          <w:rFonts w:cs="DINAlternate-Bold"/>
          <w:b/>
          <w:bCs/>
          <w:sz w:val="24"/>
          <w:szCs w:val="24"/>
          <w:lang w:eastAsia="en-GB"/>
        </w:rPr>
      </w:pPr>
    </w:p>
    <w:p w14:paraId="265BEFE9" w14:textId="77777777" w:rsidR="007730C2" w:rsidRPr="00040BF1" w:rsidRDefault="007730C2" w:rsidP="007730C2">
      <w:pPr>
        <w:autoSpaceDE w:val="0"/>
        <w:autoSpaceDN w:val="0"/>
        <w:adjustRightInd w:val="0"/>
        <w:spacing w:after="0"/>
        <w:rPr>
          <w:rFonts w:cs="DINAlternate-Bold"/>
          <w:b/>
          <w:bCs/>
          <w:sz w:val="24"/>
          <w:szCs w:val="24"/>
          <w:lang w:eastAsia="en-GB"/>
        </w:rPr>
      </w:pPr>
      <w:r w:rsidRPr="00040BF1">
        <w:rPr>
          <w:rFonts w:cs="DINAlternate-Bold"/>
          <w:b/>
          <w:bCs/>
          <w:sz w:val="24"/>
          <w:szCs w:val="24"/>
          <w:lang w:eastAsia="en-GB"/>
        </w:rPr>
        <w:t>A Thriving Economy</w:t>
      </w:r>
    </w:p>
    <w:p w14:paraId="300F76E4" w14:textId="77777777" w:rsidR="007730C2" w:rsidRDefault="007730C2" w:rsidP="007730C2">
      <w:pPr>
        <w:autoSpaceDE w:val="0"/>
        <w:autoSpaceDN w:val="0"/>
        <w:adjustRightInd w:val="0"/>
        <w:spacing w:after="0"/>
        <w:jc w:val="both"/>
        <w:rPr>
          <w:rFonts w:cs="DINAlternate-Bold"/>
          <w:b/>
          <w:bCs/>
          <w:sz w:val="24"/>
          <w:szCs w:val="24"/>
          <w:lang w:eastAsia="en-GB"/>
        </w:rPr>
      </w:pPr>
      <w:r>
        <w:rPr>
          <w:rFonts w:ascii="DIN-Light" w:hAnsi="DIN-Light" w:cs="DIN-Light"/>
          <w:sz w:val="24"/>
          <w:szCs w:val="24"/>
          <w:lang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5C50D9F9" w14:textId="77777777" w:rsidR="007730C2" w:rsidRDefault="007730C2" w:rsidP="007730C2">
      <w:pPr>
        <w:autoSpaceDE w:val="0"/>
        <w:autoSpaceDN w:val="0"/>
        <w:adjustRightInd w:val="0"/>
        <w:spacing w:after="0"/>
        <w:rPr>
          <w:rFonts w:cs="DINAlternate-Bold"/>
          <w:b/>
          <w:bCs/>
          <w:sz w:val="24"/>
          <w:szCs w:val="24"/>
          <w:lang w:eastAsia="en-GB"/>
        </w:rPr>
      </w:pPr>
    </w:p>
    <w:p w14:paraId="24C71ACC" w14:textId="77777777" w:rsidR="007730C2" w:rsidRPr="00040BF1" w:rsidRDefault="007730C2" w:rsidP="007730C2">
      <w:pPr>
        <w:autoSpaceDE w:val="0"/>
        <w:autoSpaceDN w:val="0"/>
        <w:adjustRightInd w:val="0"/>
        <w:spacing w:after="0"/>
        <w:rPr>
          <w:rFonts w:cs="DINAlternate-Bold"/>
          <w:b/>
          <w:bCs/>
          <w:sz w:val="24"/>
          <w:szCs w:val="24"/>
          <w:lang w:eastAsia="en-GB"/>
        </w:rPr>
      </w:pPr>
      <w:r w:rsidRPr="00040BF1">
        <w:rPr>
          <w:rFonts w:cs="DINAlternate-Bold"/>
          <w:b/>
          <w:bCs/>
          <w:sz w:val="24"/>
          <w:szCs w:val="24"/>
          <w:lang w:eastAsia="en-GB"/>
        </w:rPr>
        <w:t xml:space="preserve">A </w:t>
      </w:r>
      <w:r>
        <w:rPr>
          <w:rFonts w:cs="DINAlternate-Bold"/>
          <w:b/>
          <w:bCs/>
          <w:sz w:val="24"/>
          <w:szCs w:val="24"/>
          <w:lang w:eastAsia="en-GB"/>
        </w:rPr>
        <w:t>H</w:t>
      </w:r>
      <w:r w:rsidRPr="00040BF1">
        <w:rPr>
          <w:rFonts w:cs="DINAlternate-Bold"/>
          <w:b/>
          <w:bCs/>
          <w:sz w:val="24"/>
          <w:szCs w:val="24"/>
          <w:lang w:eastAsia="en-GB"/>
        </w:rPr>
        <w:t xml:space="preserve">ealthy </w:t>
      </w:r>
      <w:r>
        <w:rPr>
          <w:rFonts w:cs="DINAlternate-Bold"/>
          <w:b/>
          <w:bCs/>
          <w:sz w:val="24"/>
          <w:szCs w:val="24"/>
          <w:lang w:eastAsia="en-GB"/>
        </w:rPr>
        <w:t>Safe C</w:t>
      </w:r>
      <w:r w:rsidRPr="00040BF1">
        <w:rPr>
          <w:rFonts w:cs="DINAlternate-Bold"/>
          <w:b/>
          <w:bCs/>
          <w:sz w:val="24"/>
          <w:szCs w:val="24"/>
          <w:lang w:eastAsia="en-GB"/>
        </w:rPr>
        <w:t>ommunity</w:t>
      </w:r>
    </w:p>
    <w:p w14:paraId="055BC8D3" w14:textId="77777777" w:rsidR="007730C2" w:rsidRDefault="007730C2" w:rsidP="007730C2">
      <w:pPr>
        <w:autoSpaceDE w:val="0"/>
        <w:autoSpaceDN w:val="0"/>
        <w:adjustRightInd w:val="0"/>
        <w:spacing w:after="0"/>
        <w:jc w:val="both"/>
        <w:rPr>
          <w:rFonts w:cs="DINAlternate-Bold"/>
          <w:bCs/>
          <w:sz w:val="24"/>
          <w:szCs w:val="20"/>
          <w:lang w:eastAsia="en-GB"/>
        </w:rPr>
      </w:pPr>
      <w:r>
        <w:rPr>
          <w:rFonts w:ascii="DIN-Light" w:hAnsi="DIN-Light" w:cs="DIN-Light"/>
          <w:sz w:val="24"/>
          <w:szCs w:val="24"/>
          <w:lang w:eastAsia="en-GB"/>
        </w:rPr>
        <w:t xml:space="preserve">This outcome area recognises that the Borough is predominantly rural and that this, along with projected ageing population growth, presents </w:t>
      </w:r>
      <w:proofErr w:type="gramStart"/>
      <w:r>
        <w:rPr>
          <w:rFonts w:ascii="DIN-Light" w:hAnsi="DIN-Light" w:cs="DIN-Light"/>
          <w:sz w:val="24"/>
          <w:szCs w:val="24"/>
          <w:lang w:eastAsia="en-GB"/>
        </w:rPr>
        <w:t>particular challenges</w:t>
      </w:r>
      <w:proofErr w:type="gramEnd"/>
      <w:r>
        <w:rPr>
          <w:rFonts w:ascii="DIN-Light" w:hAnsi="DIN-Light" w:cs="DIN-Light"/>
          <w:sz w:val="24"/>
          <w:szCs w:val="24"/>
          <w:lang w:eastAsia="en-GB"/>
        </w:rPr>
        <w:t xml:space="preserve">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2D33E96C" w14:textId="77777777" w:rsidR="007730C2" w:rsidRDefault="007730C2" w:rsidP="007730C2">
      <w:pPr>
        <w:autoSpaceDE w:val="0"/>
        <w:autoSpaceDN w:val="0"/>
        <w:adjustRightInd w:val="0"/>
        <w:spacing w:after="0"/>
        <w:rPr>
          <w:rFonts w:cs="DINAlternate-Bold"/>
          <w:b/>
          <w:bCs/>
          <w:sz w:val="24"/>
          <w:szCs w:val="24"/>
          <w:lang w:eastAsia="en-GB"/>
        </w:rPr>
      </w:pPr>
    </w:p>
    <w:p w14:paraId="3B8E9280" w14:textId="77777777" w:rsidR="007730C2" w:rsidRDefault="007730C2" w:rsidP="007730C2">
      <w:pPr>
        <w:autoSpaceDE w:val="0"/>
        <w:autoSpaceDN w:val="0"/>
        <w:adjustRightInd w:val="0"/>
        <w:spacing w:after="0"/>
        <w:rPr>
          <w:rFonts w:cs="DINAlternate-Bold"/>
          <w:b/>
          <w:bCs/>
          <w:sz w:val="24"/>
          <w:szCs w:val="20"/>
          <w:lang w:eastAsia="en-GB"/>
        </w:rPr>
      </w:pPr>
      <w:r>
        <w:rPr>
          <w:rFonts w:cs="DINAlternate-Bold"/>
          <w:b/>
          <w:bCs/>
          <w:sz w:val="24"/>
          <w:szCs w:val="24"/>
          <w:lang w:eastAsia="en-GB"/>
        </w:rPr>
        <w:t>A S</w:t>
      </w:r>
      <w:r w:rsidRPr="00040BF1">
        <w:rPr>
          <w:rFonts w:cs="DINAlternate-Bold"/>
          <w:b/>
          <w:bCs/>
          <w:sz w:val="24"/>
          <w:szCs w:val="24"/>
          <w:lang w:eastAsia="en-GB"/>
        </w:rPr>
        <w:t xml:space="preserve">ustainable </w:t>
      </w:r>
      <w:r>
        <w:rPr>
          <w:rFonts w:cs="DINAlternate-Bold"/>
          <w:b/>
          <w:bCs/>
          <w:sz w:val="24"/>
          <w:szCs w:val="24"/>
          <w:lang w:eastAsia="en-GB"/>
        </w:rPr>
        <w:t>A</w:t>
      </w:r>
      <w:r w:rsidRPr="00040BF1">
        <w:rPr>
          <w:rFonts w:cs="DINAlternate-Bold"/>
          <w:b/>
          <w:bCs/>
          <w:sz w:val="24"/>
          <w:szCs w:val="24"/>
          <w:lang w:eastAsia="en-GB"/>
        </w:rPr>
        <w:t xml:space="preserve">ccessible </w:t>
      </w:r>
      <w:r>
        <w:rPr>
          <w:rFonts w:cs="DINAlternate-Bold"/>
          <w:b/>
          <w:bCs/>
          <w:sz w:val="24"/>
          <w:szCs w:val="24"/>
          <w:lang w:eastAsia="en-GB"/>
        </w:rPr>
        <w:t>E</w:t>
      </w:r>
      <w:r w:rsidRPr="00040BF1">
        <w:rPr>
          <w:rFonts w:cs="DINAlternate-Bold"/>
          <w:b/>
          <w:bCs/>
          <w:sz w:val="24"/>
          <w:szCs w:val="20"/>
          <w:lang w:eastAsia="en-GB"/>
        </w:rPr>
        <w:t>nvironment</w:t>
      </w:r>
    </w:p>
    <w:p w14:paraId="6797102A" w14:textId="77777777" w:rsidR="007730C2" w:rsidRDefault="007730C2" w:rsidP="007730C2">
      <w:pPr>
        <w:autoSpaceDE w:val="0"/>
        <w:autoSpaceDN w:val="0"/>
        <w:adjustRightInd w:val="0"/>
        <w:spacing w:after="0"/>
        <w:jc w:val="both"/>
        <w:rPr>
          <w:rFonts w:cs="Arial"/>
          <w:b/>
          <w:sz w:val="28"/>
          <w:szCs w:val="32"/>
        </w:rPr>
      </w:pPr>
      <w:r>
        <w:rPr>
          <w:rFonts w:ascii="DIN-Light" w:hAnsi="DIN-Light" w:cs="DIN-Light"/>
          <w:color w:val="0A0A0A"/>
          <w:sz w:val="24"/>
          <w:szCs w:val="24"/>
          <w:lang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eastAsia="en-GB"/>
        </w:rPr>
        <w:t xml:space="preserve"> </w:t>
      </w:r>
      <w:r>
        <w:rPr>
          <w:rFonts w:ascii="DIN-Light" w:hAnsi="DIN-Light" w:cs="DIN-Light"/>
          <w:color w:val="0A0A0A"/>
          <w:sz w:val="24"/>
          <w:szCs w:val="24"/>
          <w:lang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29540908" w14:textId="77777777" w:rsidR="007730C2" w:rsidRDefault="007730C2" w:rsidP="007730C2">
      <w:pPr>
        <w:spacing w:after="0"/>
        <w:jc w:val="both"/>
        <w:rPr>
          <w:rFonts w:cs="Arial"/>
          <w:b/>
          <w:sz w:val="28"/>
          <w:szCs w:val="32"/>
        </w:rPr>
      </w:pPr>
    </w:p>
    <w:p w14:paraId="17EB2F5B" w14:textId="77777777" w:rsidR="007730C2" w:rsidRPr="00EE44A9" w:rsidRDefault="007730C2" w:rsidP="007730C2">
      <w:pPr>
        <w:spacing w:after="0"/>
        <w:jc w:val="both"/>
        <w:rPr>
          <w:rFonts w:cs="Arial"/>
          <w:b/>
          <w:sz w:val="28"/>
          <w:szCs w:val="32"/>
        </w:rPr>
      </w:pPr>
      <w:r w:rsidRPr="00EE44A9">
        <w:rPr>
          <w:rFonts w:cs="Arial"/>
          <w:b/>
          <w:sz w:val="28"/>
          <w:szCs w:val="32"/>
        </w:rPr>
        <w:t xml:space="preserve">Northern Area Plan 2016 </w:t>
      </w:r>
    </w:p>
    <w:p w14:paraId="3484796C" w14:textId="77777777" w:rsidR="007730C2" w:rsidRPr="00EE44A9" w:rsidRDefault="007730C2" w:rsidP="007730C2">
      <w:pPr>
        <w:tabs>
          <w:tab w:val="left" w:pos="0"/>
        </w:tabs>
        <w:spacing w:after="0"/>
        <w:jc w:val="both"/>
        <w:rPr>
          <w:rFonts w:cs="Arial"/>
          <w:sz w:val="28"/>
          <w:szCs w:val="24"/>
        </w:rPr>
      </w:pPr>
      <w:r w:rsidRPr="00B12D1E">
        <w:rPr>
          <w:rFonts w:cs="Bliss 2 ExtraLight"/>
          <w:color w:val="000000"/>
          <w:sz w:val="24"/>
          <w:szCs w:val="23"/>
        </w:rPr>
        <w:t xml:space="preserve">The Northern Area Plan 2016 is the development plan for the four legacy Council Areas of Ballymoney, Coleraine, Limavady and Moyle and operates as the local development plan for the Council area until the Council adopts its own Local Development Plan. </w:t>
      </w:r>
    </w:p>
    <w:p w14:paraId="5932E306" w14:textId="77777777" w:rsidR="007730C2" w:rsidRPr="00B44553" w:rsidRDefault="007730C2" w:rsidP="007730C2">
      <w:pPr>
        <w:spacing w:after="0"/>
        <w:jc w:val="both"/>
        <w:rPr>
          <w:rFonts w:asciiTheme="minorHAnsi" w:hAnsiTheme="minorHAnsi" w:cs="Arial"/>
          <w:b/>
          <w:sz w:val="24"/>
          <w:szCs w:val="24"/>
          <w:lang w:val="en"/>
        </w:rPr>
      </w:pPr>
    </w:p>
    <w:p w14:paraId="4FDFA73D" w14:textId="3216E2C5" w:rsidR="007730C2" w:rsidRPr="00C9067A" w:rsidRDefault="007730C2" w:rsidP="00B57789">
      <w:pPr>
        <w:pStyle w:val="Default"/>
        <w:spacing w:line="276" w:lineRule="auto"/>
        <w:jc w:val="both"/>
        <w:rPr>
          <w:rFonts w:asciiTheme="minorHAnsi" w:hAnsiTheme="minorHAnsi"/>
        </w:rPr>
      </w:pPr>
      <w:proofErr w:type="spellStart"/>
      <w:r w:rsidRPr="00CA3A56">
        <w:rPr>
          <w:rFonts w:asciiTheme="minorHAnsi" w:hAnsiTheme="minorHAnsi"/>
        </w:rPr>
        <w:t>Magilligan</w:t>
      </w:r>
      <w:proofErr w:type="spellEnd"/>
      <w:r w:rsidR="00883C6D" w:rsidRPr="00CA3A56">
        <w:rPr>
          <w:rFonts w:asciiTheme="minorHAnsi" w:hAnsiTheme="minorHAnsi"/>
        </w:rPr>
        <w:t xml:space="preserve"> is referenced in the Plan as</w:t>
      </w:r>
      <w:r w:rsidR="00CA3A56" w:rsidRPr="00CA3A56">
        <w:rPr>
          <w:rFonts w:asciiTheme="minorHAnsi" w:hAnsiTheme="minorHAnsi"/>
        </w:rPr>
        <w:t xml:space="preserve"> an Area of International and National Nature Conservation Importance</w:t>
      </w:r>
      <w:r w:rsidR="00B57789">
        <w:rPr>
          <w:rFonts w:asciiTheme="minorHAnsi" w:hAnsiTheme="minorHAnsi"/>
        </w:rPr>
        <w:t xml:space="preserve">, comprising both an Area of Special Scientific Interest and </w:t>
      </w:r>
      <w:r w:rsidR="00B57789" w:rsidRPr="00E5047B">
        <w:rPr>
          <w:rFonts w:asciiTheme="minorHAnsi" w:hAnsiTheme="minorHAnsi" w:cs="Arial"/>
          <w:bCs/>
        </w:rPr>
        <w:t>Special Area of Conservation</w:t>
      </w:r>
      <w:r w:rsidR="00B57789">
        <w:rPr>
          <w:rFonts w:asciiTheme="minorHAnsi" w:hAnsiTheme="minorHAnsi" w:cs="Arial"/>
          <w:bCs/>
        </w:rPr>
        <w:t xml:space="preserve">. Referenced under the </w:t>
      </w:r>
      <w:proofErr w:type="spellStart"/>
      <w:r w:rsidR="00B57789">
        <w:rPr>
          <w:rFonts w:asciiTheme="minorHAnsi" w:hAnsiTheme="minorHAnsi" w:cs="Arial"/>
          <w:bCs/>
        </w:rPr>
        <w:t>Bellarena</w:t>
      </w:r>
      <w:proofErr w:type="spellEnd"/>
      <w:r w:rsidR="00B57789">
        <w:rPr>
          <w:rFonts w:asciiTheme="minorHAnsi" w:hAnsiTheme="minorHAnsi" w:cs="Arial"/>
          <w:bCs/>
        </w:rPr>
        <w:t xml:space="preserve"> settlement designation as a village, it is seen as a </w:t>
      </w:r>
      <w:r w:rsidR="00C9067A" w:rsidRPr="00C9067A">
        <w:rPr>
          <w:rFonts w:asciiTheme="minorHAnsi" w:hAnsiTheme="minorHAnsi"/>
          <w:szCs w:val="23"/>
        </w:rPr>
        <w:t>minor service centre providing retail, community and recreational facilities for the local rural population.</w:t>
      </w:r>
      <w:r w:rsidR="00C9067A">
        <w:rPr>
          <w:rFonts w:asciiTheme="minorHAnsi" w:hAnsiTheme="minorHAnsi"/>
          <w:szCs w:val="23"/>
        </w:rPr>
        <w:t xml:space="preserve"> Its proximity to tourism assets including </w:t>
      </w:r>
      <w:proofErr w:type="spellStart"/>
      <w:r w:rsidR="00C9067A">
        <w:rPr>
          <w:rFonts w:asciiTheme="minorHAnsi" w:hAnsiTheme="minorHAnsi"/>
          <w:szCs w:val="23"/>
        </w:rPr>
        <w:t>Benone</w:t>
      </w:r>
      <w:proofErr w:type="spellEnd"/>
      <w:r w:rsidR="00C9067A">
        <w:rPr>
          <w:rFonts w:asciiTheme="minorHAnsi" w:hAnsiTheme="minorHAnsi"/>
          <w:szCs w:val="23"/>
        </w:rPr>
        <w:t>, Ulster Gliding Club and the Greencastle-</w:t>
      </w:r>
      <w:proofErr w:type="spellStart"/>
      <w:r w:rsidR="00C9067A">
        <w:rPr>
          <w:rFonts w:asciiTheme="minorHAnsi" w:hAnsiTheme="minorHAnsi"/>
          <w:szCs w:val="23"/>
        </w:rPr>
        <w:t>Magilligan</w:t>
      </w:r>
      <w:proofErr w:type="spellEnd"/>
      <w:r w:rsidR="00C9067A">
        <w:rPr>
          <w:rFonts w:asciiTheme="minorHAnsi" w:hAnsiTheme="minorHAnsi"/>
          <w:szCs w:val="23"/>
        </w:rPr>
        <w:t xml:space="preserve"> ferry is also noted. </w:t>
      </w:r>
    </w:p>
    <w:p w14:paraId="521FBA3B" w14:textId="77777777" w:rsidR="007730C2" w:rsidRPr="007D2F52" w:rsidRDefault="007730C2" w:rsidP="007730C2">
      <w:pPr>
        <w:spacing w:after="0"/>
        <w:jc w:val="both"/>
        <w:rPr>
          <w:rFonts w:asciiTheme="minorHAnsi" w:hAnsiTheme="minorHAnsi" w:cs="Arial"/>
          <w:b/>
          <w:sz w:val="28"/>
          <w:szCs w:val="24"/>
          <w:lang w:val="en"/>
        </w:rPr>
      </w:pPr>
    </w:p>
    <w:p w14:paraId="263858EE" w14:textId="77777777" w:rsidR="007730C2" w:rsidRPr="00EE44A9" w:rsidRDefault="007730C2" w:rsidP="007730C2">
      <w:pPr>
        <w:spacing w:after="0"/>
        <w:jc w:val="both"/>
        <w:rPr>
          <w:rFonts w:cs="Arial"/>
          <w:b/>
          <w:sz w:val="28"/>
          <w:szCs w:val="24"/>
          <w:lang w:val="en"/>
        </w:rPr>
      </w:pPr>
      <w:r w:rsidRPr="00C30202">
        <w:rPr>
          <w:rFonts w:cs="Arial"/>
          <w:b/>
          <w:sz w:val="28"/>
          <w:szCs w:val="24"/>
          <w:lang w:val="en"/>
        </w:rPr>
        <w:t>Local Development Plan</w:t>
      </w:r>
    </w:p>
    <w:p w14:paraId="5AB860BA" w14:textId="129E3AEB" w:rsidR="007730C2" w:rsidRPr="00EE019D" w:rsidRDefault="007730C2" w:rsidP="007730C2">
      <w:pPr>
        <w:spacing w:after="0"/>
        <w:jc w:val="both"/>
        <w:rPr>
          <w:rFonts w:cs="Arial"/>
          <w:sz w:val="24"/>
          <w:szCs w:val="24"/>
          <w:lang w:val="en"/>
        </w:rPr>
      </w:pPr>
      <w:r w:rsidRPr="00EE44A9">
        <w:rPr>
          <w:rFonts w:cs="Arial"/>
          <w:sz w:val="24"/>
          <w:szCs w:val="24"/>
          <w:lang w:val="en"/>
        </w:rPr>
        <w:t xml:space="preserve">Local Development Plans form the basis of land use planning and decisions on planning applications within the Borough. They set out what the Council area will look like and how </w:t>
      </w:r>
      <w:r w:rsidRPr="00EE44A9">
        <w:rPr>
          <w:rFonts w:cs="Arial"/>
          <w:sz w:val="24"/>
          <w:szCs w:val="24"/>
          <w:lang w:val="en"/>
        </w:rPr>
        <w:lastRenderedPageBreak/>
        <w:t>land should be used and developed.</w:t>
      </w:r>
      <w:r>
        <w:rPr>
          <w:rFonts w:cs="Arial"/>
          <w:sz w:val="24"/>
          <w:szCs w:val="24"/>
          <w:lang w:val="en"/>
        </w:rPr>
        <w:t xml:space="preserve"> </w:t>
      </w:r>
      <w:r w:rsidR="00F365DC">
        <w:rPr>
          <w:rFonts w:cs="Arial"/>
          <w:sz w:val="24"/>
          <w:szCs w:val="24"/>
          <w:lang w:val="en"/>
        </w:rPr>
        <w:t>A</w:t>
      </w:r>
      <w:r>
        <w:rPr>
          <w:rFonts w:cs="Arial"/>
          <w:sz w:val="24"/>
          <w:szCs w:val="24"/>
          <w:lang w:val="en"/>
        </w:rPr>
        <w:t xml:space="preserve">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O</w:t>
      </w:r>
      <w:r w:rsidRPr="00EE019D">
        <w:rPr>
          <w:rFonts w:cs="Arial"/>
          <w:sz w:val="24"/>
          <w:szCs w:val="24"/>
          <w:lang w:val="en"/>
        </w:rPr>
        <w:t xml:space="preserve">f relevance to the Village Plan </w:t>
      </w:r>
      <w:r>
        <w:rPr>
          <w:rFonts w:cs="Arial"/>
          <w:sz w:val="24"/>
          <w:szCs w:val="24"/>
          <w:lang w:val="en"/>
        </w:rPr>
        <w:t xml:space="preserve">for </w:t>
      </w:r>
      <w:proofErr w:type="spellStart"/>
      <w:r>
        <w:rPr>
          <w:rFonts w:cs="Arial"/>
          <w:sz w:val="24"/>
          <w:szCs w:val="24"/>
          <w:lang w:val="en"/>
        </w:rPr>
        <w:t>Magilligan</w:t>
      </w:r>
      <w:proofErr w:type="spellEnd"/>
      <w:r>
        <w:rPr>
          <w:rFonts w:cs="Arial"/>
          <w:sz w:val="24"/>
          <w:szCs w:val="24"/>
          <w:lang w:val="en"/>
        </w:rPr>
        <w:t xml:space="preserve"> </w:t>
      </w:r>
      <w:r w:rsidRPr="00EE019D">
        <w:rPr>
          <w:rFonts w:cs="Arial"/>
          <w:sz w:val="24"/>
          <w:szCs w:val="24"/>
          <w:lang w:val="en"/>
        </w:rPr>
        <w:t xml:space="preserve">was the </w:t>
      </w:r>
      <w:proofErr w:type="gramStart"/>
      <w:r w:rsidRPr="00EE019D">
        <w:rPr>
          <w:rFonts w:cs="Arial"/>
          <w:sz w:val="24"/>
          <w:szCs w:val="24"/>
          <w:lang w:val="en"/>
        </w:rPr>
        <w:t>following:-</w:t>
      </w:r>
      <w:proofErr w:type="gramEnd"/>
      <w:r w:rsidRPr="00EE019D">
        <w:rPr>
          <w:rFonts w:cs="Arial"/>
          <w:sz w:val="24"/>
          <w:szCs w:val="24"/>
          <w:lang w:val="en"/>
        </w:rPr>
        <w:t xml:space="preserve"> </w:t>
      </w:r>
    </w:p>
    <w:p w14:paraId="6E63973C" w14:textId="77777777" w:rsidR="007730C2" w:rsidRDefault="007730C2" w:rsidP="007730C2">
      <w:pPr>
        <w:autoSpaceDE w:val="0"/>
        <w:autoSpaceDN w:val="0"/>
        <w:adjustRightInd w:val="0"/>
        <w:spacing w:after="0" w:line="240" w:lineRule="auto"/>
        <w:rPr>
          <w:rFonts w:ascii="Arial" w:hAnsi="Arial" w:cs="Arial"/>
          <w:color w:val="666666"/>
          <w:sz w:val="21"/>
          <w:szCs w:val="21"/>
          <w:lang w:val="en"/>
        </w:rPr>
      </w:pPr>
    </w:p>
    <w:p w14:paraId="251F055B" w14:textId="321D2D15" w:rsidR="00B95077" w:rsidRDefault="00B95077" w:rsidP="00B57789">
      <w:pPr>
        <w:autoSpaceDE w:val="0"/>
        <w:autoSpaceDN w:val="0"/>
        <w:adjustRightInd w:val="0"/>
        <w:spacing w:after="0"/>
        <w:jc w:val="both"/>
        <w:rPr>
          <w:rFonts w:cs="Arial"/>
          <w:sz w:val="24"/>
          <w:u w:val="single"/>
          <w:lang w:eastAsia="en-GB"/>
        </w:rPr>
      </w:pPr>
      <w:r>
        <w:rPr>
          <w:rFonts w:cs="Arial"/>
          <w:sz w:val="24"/>
          <w:u w:val="single"/>
          <w:lang w:eastAsia="en-GB"/>
        </w:rPr>
        <w:t>Tourism</w:t>
      </w:r>
    </w:p>
    <w:p w14:paraId="24573AE0" w14:textId="59D1DD32" w:rsidR="00B95077" w:rsidRPr="00E5047B" w:rsidRDefault="00E5047B" w:rsidP="00B57789">
      <w:pPr>
        <w:autoSpaceDE w:val="0"/>
        <w:autoSpaceDN w:val="0"/>
        <w:adjustRightInd w:val="0"/>
        <w:spacing w:after="0"/>
        <w:jc w:val="both"/>
        <w:rPr>
          <w:rFonts w:asciiTheme="minorHAnsi" w:eastAsiaTheme="minorHAnsi" w:hAnsiTheme="minorHAnsi" w:cs="Arial"/>
          <w:sz w:val="24"/>
          <w:szCs w:val="24"/>
        </w:rPr>
      </w:pPr>
      <w:r w:rsidRPr="00E5047B">
        <w:rPr>
          <w:rFonts w:asciiTheme="minorHAnsi" w:eastAsiaTheme="minorHAnsi" w:hAnsiTheme="minorHAnsi" w:cs="Arial"/>
          <w:sz w:val="24"/>
          <w:szCs w:val="24"/>
        </w:rPr>
        <w:t>The M</w:t>
      </w:r>
      <w:r w:rsidR="003A20E1">
        <w:rPr>
          <w:rFonts w:asciiTheme="minorHAnsi" w:eastAsiaTheme="minorHAnsi" w:hAnsiTheme="minorHAnsi" w:cs="Arial"/>
          <w:sz w:val="24"/>
          <w:szCs w:val="24"/>
        </w:rPr>
        <w:t>a</w:t>
      </w:r>
      <w:r w:rsidRPr="00E5047B">
        <w:rPr>
          <w:rFonts w:asciiTheme="minorHAnsi" w:eastAsiaTheme="minorHAnsi" w:hAnsiTheme="minorHAnsi" w:cs="Arial"/>
          <w:sz w:val="24"/>
          <w:szCs w:val="24"/>
        </w:rPr>
        <w:t xml:space="preserve">rtello Tower at </w:t>
      </w:r>
      <w:proofErr w:type="spellStart"/>
      <w:r w:rsidRPr="00E5047B">
        <w:rPr>
          <w:rFonts w:asciiTheme="minorHAnsi" w:eastAsiaTheme="minorHAnsi" w:hAnsiTheme="minorHAnsi" w:cs="Arial"/>
          <w:sz w:val="24"/>
          <w:szCs w:val="24"/>
        </w:rPr>
        <w:t>Magilligan</w:t>
      </w:r>
      <w:proofErr w:type="spellEnd"/>
      <w:r w:rsidRPr="00E5047B">
        <w:rPr>
          <w:rFonts w:asciiTheme="minorHAnsi" w:eastAsiaTheme="minorHAnsi" w:hAnsiTheme="minorHAnsi" w:cs="Arial"/>
          <w:sz w:val="24"/>
          <w:szCs w:val="24"/>
        </w:rPr>
        <w:t xml:space="preserve"> is identified as a </w:t>
      </w:r>
      <w:r w:rsidR="00B95077" w:rsidRPr="00E5047B">
        <w:rPr>
          <w:rFonts w:asciiTheme="minorHAnsi" w:eastAsiaTheme="minorHAnsi" w:hAnsiTheme="minorHAnsi" w:cs="Arial"/>
          <w:sz w:val="24"/>
          <w:szCs w:val="24"/>
        </w:rPr>
        <w:t>State Care Monument</w:t>
      </w:r>
      <w:r w:rsidRPr="00E5047B">
        <w:rPr>
          <w:rFonts w:asciiTheme="minorHAnsi" w:eastAsiaTheme="minorHAnsi" w:hAnsiTheme="minorHAnsi" w:cs="Arial"/>
          <w:sz w:val="24"/>
          <w:szCs w:val="24"/>
        </w:rPr>
        <w:t xml:space="preserve"> of which there are</w:t>
      </w:r>
      <w:r w:rsidR="00B95077" w:rsidRPr="00E5047B">
        <w:rPr>
          <w:rFonts w:asciiTheme="minorHAnsi" w:eastAsiaTheme="minorHAnsi" w:hAnsiTheme="minorHAnsi" w:cs="Arial"/>
          <w:sz w:val="24"/>
          <w:szCs w:val="24"/>
        </w:rPr>
        <w:t xml:space="preserve"> </w:t>
      </w:r>
      <w:proofErr w:type="gramStart"/>
      <w:r w:rsidRPr="00E5047B">
        <w:rPr>
          <w:rFonts w:asciiTheme="minorHAnsi" w:eastAsiaTheme="minorHAnsi" w:hAnsiTheme="minorHAnsi" w:cs="Arial"/>
          <w:sz w:val="24"/>
          <w:szCs w:val="24"/>
        </w:rPr>
        <w:t>twenty seven</w:t>
      </w:r>
      <w:proofErr w:type="gramEnd"/>
      <w:r w:rsidRPr="00E5047B">
        <w:rPr>
          <w:rFonts w:asciiTheme="minorHAnsi" w:eastAsiaTheme="minorHAnsi" w:hAnsiTheme="minorHAnsi" w:cs="Arial"/>
          <w:sz w:val="24"/>
          <w:szCs w:val="24"/>
        </w:rPr>
        <w:t xml:space="preserve"> in the Causeway Coast and Glens Borough and approximately 190 in Northern Ireland.  State Care Monuments</w:t>
      </w:r>
      <w:r w:rsidR="00B95077" w:rsidRPr="00E5047B">
        <w:rPr>
          <w:rFonts w:asciiTheme="minorHAnsi" w:eastAsiaTheme="minorHAnsi" w:hAnsiTheme="minorHAnsi" w:cs="Arial"/>
          <w:sz w:val="24"/>
          <w:szCs w:val="24"/>
        </w:rPr>
        <w:t xml:space="preserve"> represent all periods of human settlement from</w:t>
      </w:r>
      <w:r w:rsidR="00900108" w:rsidRPr="00E5047B">
        <w:rPr>
          <w:rFonts w:asciiTheme="minorHAnsi" w:eastAsiaTheme="minorHAnsi" w:hAnsiTheme="minorHAnsi" w:cs="Arial"/>
          <w:sz w:val="24"/>
          <w:szCs w:val="24"/>
        </w:rPr>
        <w:t xml:space="preserve"> </w:t>
      </w:r>
      <w:r w:rsidR="00B95077" w:rsidRPr="00E5047B">
        <w:rPr>
          <w:rFonts w:asciiTheme="minorHAnsi" w:eastAsiaTheme="minorHAnsi" w:hAnsiTheme="minorHAnsi" w:cs="Arial"/>
          <w:sz w:val="24"/>
          <w:szCs w:val="24"/>
        </w:rPr>
        <w:t xml:space="preserve">around 7,000 BC to the 20th century. </w:t>
      </w:r>
    </w:p>
    <w:p w14:paraId="6BAD8099" w14:textId="77777777" w:rsidR="00B95077" w:rsidRDefault="00B95077" w:rsidP="00B95077">
      <w:pPr>
        <w:autoSpaceDE w:val="0"/>
        <w:autoSpaceDN w:val="0"/>
        <w:adjustRightInd w:val="0"/>
        <w:spacing w:after="0" w:line="240" w:lineRule="auto"/>
        <w:rPr>
          <w:rFonts w:cs="Arial"/>
          <w:sz w:val="24"/>
          <w:u w:val="single"/>
          <w:lang w:eastAsia="en-GB"/>
        </w:rPr>
      </w:pPr>
    </w:p>
    <w:p w14:paraId="7DADC690" w14:textId="2D11F634" w:rsidR="007730C2" w:rsidRPr="00EE019D" w:rsidRDefault="007730C2" w:rsidP="007730C2">
      <w:pPr>
        <w:autoSpaceDE w:val="0"/>
        <w:autoSpaceDN w:val="0"/>
        <w:adjustRightInd w:val="0"/>
        <w:spacing w:after="0" w:line="240" w:lineRule="auto"/>
        <w:jc w:val="both"/>
        <w:rPr>
          <w:rFonts w:cs="Arial"/>
          <w:sz w:val="24"/>
          <w:u w:val="single"/>
          <w:lang w:eastAsia="en-GB"/>
        </w:rPr>
      </w:pPr>
      <w:r w:rsidRPr="00EE019D">
        <w:rPr>
          <w:rFonts w:cs="Arial"/>
          <w:sz w:val="24"/>
          <w:u w:val="single"/>
          <w:lang w:eastAsia="en-GB"/>
        </w:rPr>
        <w:t>Environment</w:t>
      </w:r>
    </w:p>
    <w:p w14:paraId="311D5312" w14:textId="5515FDEE" w:rsidR="003A7358" w:rsidRPr="00E5047B" w:rsidRDefault="00E5047B" w:rsidP="007730C2">
      <w:pPr>
        <w:autoSpaceDE w:val="0"/>
        <w:autoSpaceDN w:val="0"/>
        <w:adjustRightInd w:val="0"/>
        <w:spacing w:after="0"/>
        <w:jc w:val="both"/>
        <w:rPr>
          <w:rFonts w:asciiTheme="minorHAnsi" w:eastAsiaTheme="minorHAnsi" w:hAnsiTheme="minorHAnsi" w:cs="Arial,Bold"/>
          <w:bCs/>
          <w:sz w:val="24"/>
          <w:szCs w:val="24"/>
        </w:rPr>
      </w:pPr>
      <w:bookmarkStart w:id="2" w:name="_Hlk497389542"/>
      <w:proofErr w:type="spellStart"/>
      <w:r w:rsidRPr="00E5047B">
        <w:rPr>
          <w:rFonts w:asciiTheme="minorHAnsi" w:eastAsiaTheme="minorHAnsi" w:hAnsiTheme="minorHAnsi" w:cs="Arial"/>
          <w:bCs/>
          <w:sz w:val="24"/>
          <w:szCs w:val="24"/>
        </w:rPr>
        <w:t>Magilligan</w:t>
      </w:r>
      <w:proofErr w:type="spellEnd"/>
      <w:r w:rsidRPr="00E5047B">
        <w:rPr>
          <w:rFonts w:asciiTheme="minorHAnsi" w:eastAsiaTheme="minorHAnsi" w:hAnsiTheme="minorHAnsi" w:cs="Arial"/>
          <w:bCs/>
          <w:sz w:val="24"/>
          <w:szCs w:val="24"/>
        </w:rPr>
        <w:t xml:space="preserve"> </w:t>
      </w:r>
      <w:proofErr w:type="gramStart"/>
      <w:r w:rsidRPr="00E5047B">
        <w:rPr>
          <w:rFonts w:asciiTheme="minorHAnsi" w:eastAsiaTheme="minorHAnsi" w:hAnsiTheme="minorHAnsi" w:cs="Arial"/>
          <w:bCs/>
          <w:sz w:val="24"/>
          <w:szCs w:val="24"/>
        </w:rPr>
        <w:t>is l</w:t>
      </w:r>
      <w:r w:rsidR="003A7358" w:rsidRPr="00E5047B">
        <w:rPr>
          <w:rFonts w:asciiTheme="minorHAnsi" w:eastAsiaTheme="minorHAnsi" w:hAnsiTheme="minorHAnsi" w:cs="Arial"/>
          <w:bCs/>
          <w:sz w:val="24"/>
          <w:szCs w:val="24"/>
        </w:rPr>
        <w:t>ocated in</w:t>
      </w:r>
      <w:proofErr w:type="gramEnd"/>
      <w:r w:rsidR="003A7358" w:rsidRPr="00E5047B">
        <w:rPr>
          <w:rFonts w:asciiTheme="minorHAnsi" w:eastAsiaTheme="minorHAnsi" w:hAnsiTheme="minorHAnsi" w:cs="Arial"/>
          <w:bCs/>
          <w:sz w:val="24"/>
          <w:szCs w:val="24"/>
        </w:rPr>
        <w:t xml:space="preserve"> </w:t>
      </w:r>
      <w:r w:rsidRPr="00E5047B">
        <w:rPr>
          <w:rFonts w:asciiTheme="minorHAnsi" w:eastAsiaTheme="minorHAnsi" w:hAnsiTheme="minorHAnsi" w:cs="Arial"/>
          <w:bCs/>
          <w:sz w:val="24"/>
          <w:szCs w:val="24"/>
        </w:rPr>
        <w:t xml:space="preserve">the </w:t>
      </w:r>
      <w:proofErr w:type="spellStart"/>
      <w:r w:rsidR="003A7358" w:rsidRPr="00E5047B">
        <w:rPr>
          <w:rFonts w:asciiTheme="minorHAnsi" w:eastAsiaTheme="minorHAnsi" w:hAnsiTheme="minorHAnsi" w:cs="Arial"/>
          <w:bCs/>
          <w:sz w:val="24"/>
          <w:szCs w:val="24"/>
        </w:rPr>
        <w:t>Binevenagh</w:t>
      </w:r>
      <w:proofErr w:type="spellEnd"/>
      <w:r w:rsidR="003A7358" w:rsidRPr="00E5047B">
        <w:rPr>
          <w:rFonts w:asciiTheme="minorHAnsi" w:eastAsiaTheme="minorHAnsi" w:hAnsiTheme="minorHAnsi" w:cs="Arial"/>
          <w:bCs/>
          <w:sz w:val="24"/>
          <w:szCs w:val="24"/>
        </w:rPr>
        <w:t xml:space="preserve"> AONB</w:t>
      </w:r>
      <w:r w:rsidRPr="00E5047B">
        <w:rPr>
          <w:rFonts w:asciiTheme="minorHAnsi" w:eastAsiaTheme="minorHAnsi" w:hAnsiTheme="minorHAnsi" w:cs="Arial"/>
          <w:bCs/>
          <w:sz w:val="24"/>
          <w:szCs w:val="24"/>
        </w:rPr>
        <w:t xml:space="preserve">. The area is also one of </w:t>
      </w:r>
      <w:r w:rsidR="003A7358" w:rsidRPr="00E5047B">
        <w:rPr>
          <w:rFonts w:asciiTheme="minorHAnsi" w:eastAsiaTheme="minorHAnsi" w:hAnsiTheme="minorHAnsi" w:cs="Arial"/>
          <w:bCs/>
          <w:sz w:val="24"/>
          <w:szCs w:val="24"/>
        </w:rPr>
        <w:t>14 Special Areas of Conservation in the Borough</w:t>
      </w:r>
      <w:r w:rsidRPr="00E5047B">
        <w:rPr>
          <w:rFonts w:asciiTheme="minorHAnsi" w:eastAsiaTheme="minorHAnsi" w:hAnsiTheme="minorHAnsi" w:cs="Arial"/>
          <w:bCs/>
          <w:sz w:val="24"/>
          <w:szCs w:val="24"/>
        </w:rPr>
        <w:t xml:space="preserve">; one of </w:t>
      </w:r>
      <w:r w:rsidR="003A7358" w:rsidRPr="00E5047B">
        <w:rPr>
          <w:rFonts w:asciiTheme="minorHAnsi" w:hAnsiTheme="minorHAnsi" w:cs="Arial"/>
          <w:sz w:val="24"/>
          <w:szCs w:val="24"/>
          <w:lang w:eastAsia="en-GB"/>
        </w:rPr>
        <w:t xml:space="preserve">16 </w:t>
      </w:r>
      <w:r w:rsidR="003A7358" w:rsidRPr="00E5047B">
        <w:rPr>
          <w:rFonts w:asciiTheme="minorHAnsi" w:eastAsiaTheme="minorHAnsi" w:hAnsiTheme="minorHAnsi" w:cs="Arial,Bold"/>
          <w:bCs/>
          <w:sz w:val="24"/>
          <w:szCs w:val="24"/>
        </w:rPr>
        <w:t xml:space="preserve">Areas of Special Scientific interest </w:t>
      </w:r>
      <w:r w:rsidR="003A7358" w:rsidRPr="00E5047B">
        <w:rPr>
          <w:rFonts w:asciiTheme="minorHAnsi" w:eastAsiaTheme="minorHAnsi" w:hAnsiTheme="minorHAnsi" w:cs="Arial"/>
          <w:bCs/>
          <w:sz w:val="24"/>
          <w:szCs w:val="24"/>
        </w:rPr>
        <w:t>in the Borough</w:t>
      </w:r>
      <w:r w:rsidR="003A7358" w:rsidRPr="00E5047B">
        <w:rPr>
          <w:rFonts w:asciiTheme="minorHAnsi" w:eastAsiaTheme="minorHAnsi" w:hAnsiTheme="minorHAnsi" w:cs="Arial,Bold"/>
          <w:bCs/>
          <w:sz w:val="24"/>
          <w:szCs w:val="24"/>
        </w:rPr>
        <w:t xml:space="preserve"> </w:t>
      </w:r>
      <w:r w:rsidRPr="00E5047B">
        <w:rPr>
          <w:rFonts w:asciiTheme="minorHAnsi" w:eastAsiaTheme="minorHAnsi" w:hAnsiTheme="minorHAnsi" w:cs="Arial,Bold"/>
          <w:bCs/>
          <w:sz w:val="24"/>
          <w:szCs w:val="24"/>
        </w:rPr>
        <w:t xml:space="preserve">and </w:t>
      </w:r>
      <w:proofErr w:type="spellStart"/>
      <w:r w:rsidRPr="00E5047B">
        <w:rPr>
          <w:rFonts w:asciiTheme="minorHAnsi" w:eastAsiaTheme="minorHAnsi" w:hAnsiTheme="minorHAnsi" w:cs="Arial,Bold"/>
          <w:bCs/>
          <w:sz w:val="24"/>
          <w:szCs w:val="24"/>
        </w:rPr>
        <w:t>Magilligan</w:t>
      </w:r>
      <w:proofErr w:type="spellEnd"/>
      <w:r w:rsidRPr="00E5047B">
        <w:rPr>
          <w:rFonts w:asciiTheme="minorHAnsi" w:eastAsiaTheme="minorHAnsi" w:hAnsiTheme="minorHAnsi" w:cs="Arial,Bold"/>
          <w:bCs/>
          <w:sz w:val="24"/>
          <w:szCs w:val="24"/>
        </w:rPr>
        <w:t xml:space="preserve"> Point is one of </w:t>
      </w:r>
      <w:r w:rsidR="003A7358" w:rsidRPr="00E5047B">
        <w:rPr>
          <w:rFonts w:asciiTheme="minorHAnsi" w:hAnsiTheme="minorHAnsi" w:cs="Arial"/>
          <w:sz w:val="24"/>
          <w:szCs w:val="24"/>
          <w:lang w:eastAsia="en-GB"/>
        </w:rPr>
        <w:t xml:space="preserve">8 Nature Reserves </w:t>
      </w:r>
      <w:r w:rsidR="003A7358" w:rsidRPr="00E5047B">
        <w:rPr>
          <w:rFonts w:asciiTheme="minorHAnsi" w:eastAsiaTheme="minorHAnsi" w:hAnsiTheme="minorHAnsi" w:cs="Arial"/>
          <w:bCs/>
          <w:sz w:val="24"/>
          <w:szCs w:val="24"/>
        </w:rPr>
        <w:t>in the Borough</w:t>
      </w:r>
      <w:r w:rsidRPr="00E5047B">
        <w:rPr>
          <w:rFonts w:asciiTheme="minorHAnsi" w:eastAsiaTheme="minorHAnsi" w:hAnsiTheme="minorHAnsi" w:cs="Arial,Bold"/>
          <w:bCs/>
          <w:sz w:val="24"/>
          <w:szCs w:val="24"/>
        </w:rPr>
        <w:t>.</w:t>
      </w:r>
    </w:p>
    <w:p w14:paraId="6AEFFA0C" w14:textId="77777777" w:rsidR="003A7358" w:rsidRDefault="003A7358" w:rsidP="007730C2">
      <w:pPr>
        <w:autoSpaceDE w:val="0"/>
        <w:autoSpaceDN w:val="0"/>
        <w:adjustRightInd w:val="0"/>
        <w:spacing w:after="0"/>
        <w:jc w:val="both"/>
        <w:rPr>
          <w:rFonts w:ascii="Arial,Bold" w:eastAsiaTheme="minorHAnsi" w:hAnsi="Arial,Bold" w:cs="Arial,Bold"/>
          <w:b/>
          <w:bCs/>
        </w:rPr>
      </w:pPr>
    </w:p>
    <w:p w14:paraId="3A0EB07B" w14:textId="2C18D65F" w:rsidR="007730C2" w:rsidRPr="00EE019D" w:rsidRDefault="007730C2" w:rsidP="00F365DC">
      <w:pPr>
        <w:autoSpaceDE w:val="0"/>
        <w:autoSpaceDN w:val="0"/>
        <w:adjustRightInd w:val="0"/>
        <w:spacing w:after="0"/>
        <w:jc w:val="both"/>
        <w:rPr>
          <w:rFonts w:cs="Arial"/>
          <w:sz w:val="24"/>
          <w:u w:val="single"/>
          <w:lang w:eastAsia="en-GB"/>
        </w:rPr>
      </w:pPr>
      <w:r>
        <w:rPr>
          <w:rFonts w:cs="Arial"/>
          <w:sz w:val="24"/>
          <w:u w:val="single"/>
          <w:lang w:eastAsia="en-GB"/>
        </w:rPr>
        <w:t>Transportation</w:t>
      </w:r>
      <w:bookmarkEnd w:id="2"/>
      <w:r w:rsidRPr="00EE019D">
        <w:rPr>
          <w:rFonts w:cs="Arial"/>
          <w:sz w:val="24"/>
          <w:u w:val="single"/>
          <w:lang w:eastAsia="en-GB"/>
        </w:rPr>
        <w:t xml:space="preserve"> </w:t>
      </w:r>
    </w:p>
    <w:p w14:paraId="5852B697" w14:textId="104F3D13" w:rsidR="007730C2" w:rsidRDefault="0091734F" w:rsidP="00F365DC">
      <w:pPr>
        <w:autoSpaceDE w:val="0"/>
        <w:autoSpaceDN w:val="0"/>
        <w:adjustRightInd w:val="0"/>
        <w:spacing w:after="0"/>
        <w:jc w:val="both"/>
        <w:rPr>
          <w:rFonts w:eastAsiaTheme="minorHAnsi" w:cs="Calibri"/>
          <w:sz w:val="24"/>
          <w:szCs w:val="24"/>
        </w:rPr>
      </w:pPr>
      <w:r>
        <w:rPr>
          <w:rFonts w:eastAsiaTheme="minorHAnsi" w:cs="Calibri"/>
          <w:sz w:val="24"/>
          <w:szCs w:val="24"/>
        </w:rPr>
        <w:t xml:space="preserve">The </w:t>
      </w:r>
      <w:proofErr w:type="spellStart"/>
      <w:r>
        <w:rPr>
          <w:rFonts w:eastAsiaTheme="minorHAnsi" w:cs="Calibri"/>
          <w:sz w:val="24"/>
          <w:szCs w:val="24"/>
        </w:rPr>
        <w:t>Magilligan</w:t>
      </w:r>
      <w:proofErr w:type="spellEnd"/>
      <w:r>
        <w:rPr>
          <w:rFonts w:eastAsiaTheme="minorHAnsi" w:cs="Calibri"/>
          <w:sz w:val="24"/>
          <w:szCs w:val="24"/>
        </w:rPr>
        <w:t xml:space="preserve"> ferry operates between </w:t>
      </w:r>
      <w:proofErr w:type="spellStart"/>
      <w:r w:rsidR="00883C6D">
        <w:rPr>
          <w:rFonts w:eastAsiaTheme="minorHAnsi" w:cs="Calibri"/>
          <w:sz w:val="24"/>
          <w:szCs w:val="24"/>
        </w:rPr>
        <w:t>Magilligan</w:t>
      </w:r>
      <w:proofErr w:type="spellEnd"/>
      <w:r w:rsidR="00883C6D">
        <w:rPr>
          <w:rFonts w:eastAsiaTheme="minorHAnsi" w:cs="Calibri"/>
          <w:sz w:val="24"/>
          <w:szCs w:val="24"/>
        </w:rPr>
        <w:t xml:space="preserve"> and Greencastle in Donegal</w:t>
      </w:r>
      <w:r w:rsidR="00AE0C6D">
        <w:rPr>
          <w:rFonts w:eastAsiaTheme="minorHAnsi" w:cs="Calibri"/>
          <w:sz w:val="24"/>
          <w:szCs w:val="24"/>
        </w:rPr>
        <w:t xml:space="preserve"> and recent investments have been made</w:t>
      </w:r>
      <w:r w:rsidR="00883C6D">
        <w:rPr>
          <w:rFonts w:eastAsiaTheme="minorHAnsi" w:cs="Calibri"/>
          <w:sz w:val="24"/>
          <w:szCs w:val="24"/>
        </w:rPr>
        <w:t xml:space="preserve"> in vessel improvements to</w:t>
      </w:r>
      <w:r w:rsidR="00070B98">
        <w:rPr>
          <w:rFonts w:eastAsiaTheme="minorHAnsi" w:cs="Calibri"/>
          <w:sz w:val="24"/>
          <w:szCs w:val="24"/>
        </w:rPr>
        <w:t xml:space="preserve"> </w:t>
      </w:r>
      <w:r w:rsidR="00883C6D">
        <w:rPr>
          <w:rFonts w:eastAsiaTheme="minorHAnsi" w:cs="Calibri"/>
          <w:sz w:val="24"/>
          <w:szCs w:val="24"/>
        </w:rPr>
        <w:t>enhance the long‐term reliability of the service. The service is used by both commuters and tourists running between July and</w:t>
      </w:r>
      <w:r w:rsidR="00070B98">
        <w:rPr>
          <w:rFonts w:eastAsiaTheme="minorHAnsi" w:cs="Calibri"/>
          <w:sz w:val="24"/>
          <w:szCs w:val="24"/>
        </w:rPr>
        <w:t xml:space="preserve"> </w:t>
      </w:r>
      <w:r w:rsidR="00883C6D">
        <w:rPr>
          <w:rFonts w:eastAsiaTheme="minorHAnsi" w:cs="Calibri"/>
          <w:sz w:val="24"/>
          <w:szCs w:val="24"/>
        </w:rPr>
        <w:t xml:space="preserve">September </w:t>
      </w:r>
      <w:r w:rsidR="00AE0C6D">
        <w:rPr>
          <w:rFonts w:eastAsiaTheme="minorHAnsi" w:cs="Calibri"/>
          <w:sz w:val="24"/>
          <w:szCs w:val="24"/>
        </w:rPr>
        <w:t>and is a valuable</w:t>
      </w:r>
      <w:r w:rsidR="00883C6D">
        <w:rPr>
          <w:rFonts w:eastAsiaTheme="minorHAnsi" w:cs="Calibri"/>
          <w:sz w:val="24"/>
          <w:szCs w:val="24"/>
        </w:rPr>
        <w:t xml:space="preserve"> </w:t>
      </w:r>
      <w:r w:rsidR="00AE0C6D">
        <w:rPr>
          <w:rFonts w:eastAsiaTheme="minorHAnsi" w:cs="Calibri"/>
          <w:sz w:val="24"/>
          <w:szCs w:val="24"/>
        </w:rPr>
        <w:t xml:space="preserve">component of </w:t>
      </w:r>
      <w:r w:rsidR="00883C6D">
        <w:rPr>
          <w:rFonts w:eastAsiaTheme="minorHAnsi" w:cs="Calibri"/>
          <w:sz w:val="24"/>
          <w:szCs w:val="24"/>
        </w:rPr>
        <w:t>local tourism infrastructure, linking the Wild Atlantic Way in Donegal to</w:t>
      </w:r>
      <w:r w:rsidR="00AE0C6D">
        <w:rPr>
          <w:rFonts w:eastAsiaTheme="minorHAnsi" w:cs="Calibri"/>
          <w:sz w:val="24"/>
          <w:szCs w:val="24"/>
        </w:rPr>
        <w:t xml:space="preserve"> </w:t>
      </w:r>
      <w:r w:rsidR="00883C6D">
        <w:rPr>
          <w:rFonts w:eastAsiaTheme="minorHAnsi" w:cs="Calibri"/>
          <w:sz w:val="24"/>
          <w:szCs w:val="24"/>
        </w:rPr>
        <w:t>the Causeway Coastal route</w:t>
      </w:r>
      <w:r w:rsidR="00F365DC">
        <w:rPr>
          <w:rFonts w:eastAsiaTheme="minorHAnsi" w:cs="Calibri"/>
          <w:sz w:val="24"/>
          <w:szCs w:val="24"/>
        </w:rPr>
        <w:t xml:space="preserve"> and significantly reducing travel times between the two regions. </w:t>
      </w:r>
    </w:p>
    <w:p w14:paraId="7194D261" w14:textId="77777777" w:rsidR="007730C2" w:rsidRPr="00F03D3A" w:rsidRDefault="007730C2" w:rsidP="007730C2">
      <w:pPr>
        <w:autoSpaceDE w:val="0"/>
        <w:autoSpaceDN w:val="0"/>
        <w:adjustRightInd w:val="0"/>
        <w:spacing w:after="0"/>
        <w:jc w:val="both"/>
        <w:rPr>
          <w:rFonts w:cs="Calibri"/>
          <w:sz w:val="24"/>
          <w:szCs w:val="24"/>
          <w:lang w:eastAsia="en-GB"/>
        </w:rPr>
      </w:pPr>
    </w:p>
    <w:p w14:paraId="1194FB8C" w14:textId="77777777" w:rsidR="007730C2" w:rsidRPr="00AE0C6D" w:rsidRDefault="007730C2" w:rsidP="00C9067A">
      <w:pPr>
        <w:autoSpaceDE w:val="0"/>
        <w:autoSpaceDN w:val="0"/>
        <w:adjustRightInd w:val="0"/>
        <w:spacing w:after="0"/>
        <w:jc w:val="both"/>
        <w:rPr>
          <w:rFonts w:eastAsiaTheme="minorHAnsi" w:cs="Calibri"/>
          <w:sz w:val="24"/>
          <w:szCs w:val="24"/>
          <w:u w:val="single"/>
        </w:rPr>
      </w:pPr>
      <w:r w:rsidRPr="00AE0C6D">
        <w:rPr>
          <w:rFonts w:eastAsiaTheme="minorHAnsi" w:cs="Calibri"/>
          <w:sz w:val="24"/>
          <w:szCs w:val="24"/>
          <w:u w:val="single"/>
        </w:rPr>
        <w:t xml:space="preserve">Landscape Character </w:t>
      </w:r>
    </w:p>
    <w:p w14:paraId="13531D12" w14:textId="293286F4" w:rsidR="003A7358" w:rsidRPr="00AE0C6D" w:rsidRDefault="00AE0C6D" w:rsidP="00C9067A">
      <w:pPr>
        <w:autoSpaceDE w:val="0"/>
        <w:autoSpaceDN w:val="0"/>
        <w:adjustRightInd w:val="0"/>
        <w:spacing w:after="0"/>
        <w:jc w:val="both"/>
        <w:rPr>
          <w:rFonts w:eastAsiaTheme="minorHAnsi" w:cs="Calibri"/>
          <w:color w:val="000000"/>
          <w:sz w:val="24"/>
          <w:szCs w:val="24"/>
        </w:rPr>
      </w:pPr>
      <w:r w:rsidRPr="00AE0C6D">
        <w:rPr>
          <w:rFonts w:eastAsiaTheme="minorHAnsi" w:cs="Calibri"/>
          <w:color w:val="000000"/>
          <w:sz w:val="24"/>
          <w:szCs w:val="24"/>
        </w:rPr>
        <w:t xml:space="preserve">There are </w:t>
      </w:r>
      <w:r w:rsidR="003A7358" w:rsidRPr="00AE0C6D">
        <w:rPr>
          <w:rFonts w:eastAsiaTheme="minorHAnsi" w:cs="Calibri"/>
          <w:color w:val="000000"/>
          <w:sz w:val="24"/>
          <w:szCs w:val="24"/>
        </w:rPr>
        <w:t>130 separate Landscape Character Areas in Northern Ireland each with a distinctive</w:t>
      </w:r>
    </w:p>
    <w:p w14:paraId="0E69434F" w14:textId="6956DC6C" w:rsidR="006D1D5C" w:rsidRPr="00AE0C6D" w:rsidRDefault="003A7358" w:rsidP="00C9067A">
      <w:pPr>
        <w:autoSpaceDE w:val="0"/>
        <w:autoSpaceDN w:val="0"/>
        <w:adjustRightInd w:val="0"/>
        <w:spacing w:after="0"/>
        <w:jc w:val="both"/>
        <w:rPr>
          <w:rFonts w:cs="Arial"/>
          <w:b/>
          <w:color w:val="1F497D"/>
          <w:sz w:val="24"/>
          <w:szCs w:val="24"/>
        </w:rPr>
      </w:pPr>
      <w:r w:rsidRPr="00AE0C6D">
        <w:rPr>
          <w:rFonts w:eastAsiaTheme="minorHAnsi" w:cs="Calibri"/>
          <w:color w:val="000000"/>
          <w:sz w:val="24"/>
          <w:szCs w:val="24"/>
        </w:rPr>
        <w:t xml:space="preserve">character. </w:t>
      </w:r>
      <w:proofErr w:type="spellStart"/>
      <w:r w:rsidR="00AE0C6D" w:rsidRPr="00AE0C6D">
        <w:rPr>
          <w:rFonts w:eastAsiaTheme="minorHAnsi" w:cs="Calibri"/>
          <w:sz w:val="24"/>
          <w:szCs w:val="24"/>
        </w:rPr>
        <w:t>Magilligan</w:t>
      </w:r>
      <w:proofErr w:type="spellEnd"/>
      <w:r w:rsidR="00AE0C6D" w:rsidRPr="00AE0C6D">
        <w:rPr>
          <w:rFonts w:eastAsiaTheme="minorHAnsi" w:cs="Calibri"/>
          <w:sz w:val="24"/>
          <w:szCs w:val="24"/>
        </w:rPr>
        <w:t xml:space="preserve"> Plains </w:t>
      </w:r>
      <w:r w:rsidR="00F365DC">
        <w:rPr>
          <w:rFonts w:eastAsiaTheme="minorHAnsi" w:cs="Calibri"/>
          <w:sz w:val="24"/>
          <w:szCs w:val="24"/>
        </w:rPr>
        <w:t>i</w:t>
      </w:r>
      <w:r w:rsidR="00AE0C6D" w:rsidRPr="00AE0C6D">
        <w:rPr>
          <w:rFonts w:eastAsiaTheme="minorHAnsi" w:cs="Calibri"/>
          <w:sz w:val="24"/>
          <w:szCs w:val="24"/>
        </w:rPr>
        <w:t xml:space="preserve">s one of 24 Landscape Character Areas within the Causeway Coast and Glens Borough Council. </w:t>
      </w:r>
    </w:p>
    <w:p w14:paraId="1287DAAA" w14:textId="77777777" w:rsidR="00AE0C6D" w:rsidRDefault="00AE0C6D" w:rsidP="00C9067A">
      <w:pPr>
        <w:autoSpaceDE w:val="0"/>
        <w:autoSpaceDN w:val="0"/>
        <w:adjustRightInd w:val="0"/>
        <w:spacing w:after="0"/>
        <w:rPr>
          <w:rFonts w:cs="Arial"/>
          <w:sz w:val="24"/>
          <w:szCs w:val="40"/>
          <w:u w:val="single"/>
        </w:rPr>
      </w:pPr>
    </w:p>
    <w:p w14:paraId="1AF55444" w14:textId="61D70FD9" w:rsidR="006D1D5C" w:rsidRPr="00FA25B4" w:rsidRDefault="006D1D5C" w:rsidP="00C9067A">
      <w:pPr>
        <w:autoSpaceDE w:val="0"/>
        <w:autoSpaceDN w:val="0"/>
        <w:adjustRightInd w:val="0"/>
        <w:spacing w:after="0"/>
        <w:rPr>
          <w:rFonts w:cs="Arial"/>
          <w:sz w:val="24"/>
          <w:szCs w:val="24"/>
          <w:u w:val="single"/>
        </w:rPr>
      </w:pPr>
      <w:r w:rsidRPr="00FA25B4">
        <w:rPr>
          <w:rFonts w:cs="Arial"/>
          <w:sz w:val="24"/>
          <w:szCs w:val="24"/>
          <w:u w:val="single"/>
        </w:rPr>
        <w:t>The Coast</w:t>
      </w:r>
    </w:p>
    <w:p w14:paraId="3CACEE5C" w14:textId="0E4843E8" w:rsidR="006D1D5C" w:rsidRPr="00C13F64" w:rsidRDefault="00C13F64" w:rsidP="00C9067A">
      <w:pPr>
        <w:autoSpaceDE w:val="0"/>
        <w:autoSpaceDN w:val="0"/>
        <w:adjustRightInd w:val="0"/>
        <w:spacing w:after="0"/>
        <w:jc w:val="both"/>
        <w:rPr>
          <w:rFonts w:eastAsiaTheme="minorHAnsi" w:cs="Calibri"/>
          <w:color w:val="000000"/>
          <w:sz w:val="24"/>
          <w:szCs w:val="24"/>
        </w:rPr>
      </w:pPr>
      <w:r w:rsidRPr="00C13F64">
        <w:rPr>
          <w:rFonts w:eastAsiaTheme="minorHAnsi" w:cs="Calibri"/>
          <w:color w:val="000000"/>
          <w:sz w:val="24"/>
          <w:szCs w:val="24"/>
        </w:rPr>
        <w:t>It is noted that a significant number of the Borough’s sites designated for Natural Heritage and Geology are located along the coast. Some of these sites have features which are internationally recognised, including</w:t>
      </w:r>
      <w:r w:rsidRPr="00C13F64">
        <w:rPr>
          <w:rFonts w:eastAsiaTheme="minorHAnsi" w:cs="Calibri"/>
          <w:sz w:val="24"/>
          <w:szCs w:val="24"/>
        </w:rPr>
        <w:t xml:space="preserve"> </w:t>
      </w:r>
      <w:proofErr w:type="spellStart"/>
      <w:r w:rsidR="006D1D5C" w:rsidRPr="00C13F64">
        <w:rPr>
          <w:rFonts w:eastAsiaTheme="minorHAnsi" w:cs="Calibri"/>
          <w:sz w:val="24"/>
          <w:szCs w:val="24"/>
        </w:rPr>
        <w:t>Magilligan</w:t>
      </w:r>
      <w:r w:rsidRPr="00C13F64">
        <w:rPr>
          <w:rFonts w:eastAsiaTheme="minorHAnsi" w:cs="Calibri"/>
          <w:sz w:val="24"/>
          <w:szCs w:val="24"/>
        </w:rPr>
        <w:t>’s</w:t>
      </w:r>
      <w:proofErr w:type="spellEnd"/>
      <w:r w:rsidR="006D1D5C" w:rsidRPr="00C13F64">
        <w:rPr>
          <w:rFonts w:eastAsiaTheme="minorHAnsi" w:cs="Calibri"/>
          <w:sz w:val="24"/>
          <w:szCs w:val="24"/>
        </w:rPr>
        <w:t xml:space="preserve"> </w:t>
      </w:r>
      <w:r w:rsidR="00FA25B4" w:rsidRPr="00C13F64">
        <w:rPr>
          <w:rFonts w:asciiTheme="minorHAnsi" w:eastAsiaTheme="minorHAnsi" w:hAnsiTheme="minorHAnsi" w:cs="Calibri,Bold"/>
          <w:bCs/>
          <w:color w:val="000000"/>
          <w:sz w:val="24"/>
          <w:szCs w:val="24"/>
        </w:rPr>
        <w:t>Special Area of Conservation</w:t>
      </w:r>
      <w:r w:rsidR="006D1D5C" w:rsidRPr="00C13F64">
        <w:rPr>
          <w:rFonts w:eastAsiaTheme="minorHAnsi" w:cs="Calibri"/>
          <w:sz w:val="24"/>
          <w:szCs w:val="24"/>
        </w:rPr>
        <w:t xml:space="preserve"> </w:t>
      </w:r>
      <w:r w:rsidRPr="00C13F64">
        <w:rPr>
          <w:rFonts w:eastAsiaTheme="minorHAnsi" w:cs="Calibri"/>
          <w:sz w:val="24"/>
          <w:szCs w:val="24"/>
        </w:rPr>
        <w:t xml:space="preserve">in the form of </w:t>
      </w:r>
      <w:proofErr w:type="spellStart"/>
      <w:r w:rsidR="00F365DC">
        <w:rPr>
          <w:rFonts w:eastAsiaTheme="minorHAnsi" w:cs="Calibri"/>
          <w:sz w:val="24"/>
          <w:szCs w:val="24"/>
        </w:rPr>
        <w:t>Benone</w:t>
      </w:r>
      <w:proofErr w:type="spellEnd"/>
      <w:r w:rsidR="00F365DC">
        <w:rPr>
          <w:rFonts w:eastAsiaTheme="minorHAnsi" w:cs="Calibri"/>
          <w:sz w:val="24"/>
          <w:szCs w:val="24"/>
        </w:rPr>
        <w:t xml:space="preserve"> Strand, </w:t>
      </w:r>
      <w:r w:rsidR="006D1D5C" w:rsidRPr="00C13F64">
        <w:rPr>
          <w:rFonts w:eastAsiaTheme="minorHAnsi" w:cs="Calibri"/>
          <w:sz w:val="24"/>
          <w:szCs w:val="24"/>
        </w:rPr>
        <w:t xml:space="preserve">a </w:t>
      </w:r>
      <w:proofErr w:type="gramStart"/>
      <w:r w:rsidR="006D1D5C" w:rsidRPr="00C13F64">
        <w:rPr>
          <w:rFonts w:eastAsiaTheme="minorHAnsi" w:cs="Calibri"/>
          <w:sz w:val="24"/>
          <w:szCs w:val="24"/>
        </w:rPr>
        <w:t>7 mile long</w:t>
      </w:r>
      <w:proofErr w:type="gramEnd"/>
      <w:r w:rsidR="006D1D5C" w:rsidRPr="00C13F64">
        <w:rPr>
          <w:rFonts w:eastAsiaTheme="minorHAnsi" w:cs="Calibri"/>
          <w:sz w:val="24"/>
          <w:szCs w:val="24"/>
        </w:rPr>
        <w:t xml:space="preserve"> beach backed by </w:t>
      </w:r>
      <w:r w:rsidR="00FA25B4" w:rsidRPr="00C13F64">
        <w:rPr>
          <w:rFonts w:eastAsiaTheme="minorHAnsi" w:cs="Calibri"/>
          <w:sz w:val="24"/>
          <w:szCs w:val="24"/>
        </w:rPr>
        <w:t xml:space="preserve">a </w:t>
      </w:r>
      <w:r w:rsidR="006D1D5C" w:rsidRPr="00C13F64">
        <w:rPr>
          <w:rFonts w:eastAsiaTheme="minorHAnsi" w:cs="Calibri"/>
          <w:sz w:val="24"/>
          <w:szCs w:val="24"/>
        </w:rPr>
        <w:t xml:space="preserve">plant and wildlife rich </w:t>
      </w:r>
      <w:r w:rsidR="00FA25B4" w:rsidRPr="00C13F64">
        <w:rPr>
          <w:rFonts w:eastAsiaTheme="minorHAnsi" w:cs="Calibri"/>
          <w:sz w:val="24"/>
          <w:szCs w:val="24"/>
        </w:rPr>
        <w:t>d</w:t>
      </w:r>
      <w:r w:rsidR="006D1D5C" w:rsidRPr="00C13F64">
        <w:rPr>
          <w:rFonts w:eastAsiaTheme="minorHAnsi" w:cs="Calibri"/>
          <w:sz w:val="24"/>
          <w:szCs w:val="24"/>
        </w:rPr>
        <w:t>une</w:t>
      </w:r>
      <w:r w:rsidR="00FA25B4" w:rsidRPr="00C13F64">
        <w:rPr>
          <w:rFonts w:eastAsiaTheme="minorHAnsi" w:cs="Calibri"/>
          <w:sz w:val="24"/>
          <w:szCs w:val="24"/>
        </w:rPr>
        <w:t xml:space="preserve"> </w:t>
      </w:r>
      <w:r w:rsidR="006D1D5C" w:rsidRPr="00C13F64">
        <w:rPr>
          <w:rFonts w:eastAsiaTheme="minorHAnsi" w:cs="Calibri"/>
          <w:sz w:val="24"/>
          <w:szCs w:val="24"/>
        </w:rPr>
        <w:t>ecosystem</w:t>
      </w:r>
      <w:r w:rsidRPr="00C13F64">
        <w:rPr>
          <w:rFonts w:eastAsiaTheme="minorHAnsi" w:cs="Calibri"/>
          <w:sz w:val="24"/>
          <w:szCs w:val="24"/>
        </w:rPr>
        <w:t xml:space="preserve"> and an integral part of the </w:t>
      </w:r>
      <w:proofErr w:type="spellStart"/>
      <w:r w:rsidR="006D1D5C" w:rsidRPr="00C13F64">
        <w:rPr>
          <w:rFonts w:eastAsiaTheme="minorHAnsi" w:cs="Calibri"/>
          <w:color w:val="000000"/>
          <w:sz w:val="24"/>
          <w:szCs w:val="24"/>
        </w:rPr>
        <w:t>Magilligan</w:t>
      </w:r>
      <w:proofErr w:type="spellEnd"/>
      <w:r w:rsidR="006D1D5C" w:rsidRPr="00C13F64">
        <w:rPr>
          <w:rFonts w:eastAsiaTheme="minorHAnsi" w:cs="Calibri"/>
          <w:color w:val="000000"/>
          <w:sz w:val="24"/>
          <w:szCs w:val="24"/>
        </w:rPr>
        <w:t xml:space="preserve"> SAC and ASSI</w:t>
      </w:r>
      <w:r w:rsidR="00F365DC">
        <w:rPr>
          <w:rFonts w:eastAsiaTheme="minorHAnsi" w:cs="Calibri"/>
          <w:color w:val="000000"/>
          <w:sz w:val="24"/>
          <w:szCs w:val="24"/>
        </w:rPr>
        <w:t xml:space="preserve">, </w:t>
      </w:r>
      <w:r w:rsidR="006D1D5C" w:rsidRPr="00C13F64">
        <w:rPr>
          <w:rFonts w:eastAsiaTheme="minorHAnsi" w:cs="Calibri"/>
          <w:color w:val="000000"/>
          <w:sz w:val="24"/>
          <w:szCs w:val="24"/>
        </w:rPr>
        <w:t>extend</w:t>
      </w:r>
      <w:r w:rsidR="00F365DC">
        <w:rPr>
          <w:rFonts w:eastAsiaTheme="minorHAnsi" w:cs="Calibri"/>
          <w:color w:val="000000"/>
          <w:sz w:val="24"/>
          <w:szCs w:val="24"/>
        </w:rPr>
        <w:t>ing from</w:t>
      </w:r>
      <w:r w:rsidR="006D1D5C" w:rsidRPr="00C13F64">
        <w:rPr>
          <w:rFonts w:eastAsiaTheme="minorHAnsi" w:cs="Calibri"/>
          <w:color w:val="000000"/>
          <w:sz w:val="24"/>
          <w:szCs w:val="24"/>
        </w:rPr>
        <w:t xml:space="preserve"> </w:t>
      </w:r>
      <w:proofErr w:type="spellStart"/>
      <w:r w:rsidR="006D1D5C" w:rsidRPr="00C13F64">
        <w:rPr>
          <w:rFonts w:eastAsiaTheme="minorHAnsi" w:cs="Calibri"/>
          <w:color w:val="000000"/>
          <w:sz w:val="24"/>
          <w:szCs w:val="24"/>
        </w:rPr>
        <w:t>Mussendun</w:t>
      </w:r>
      <w:proofErr w:type="spellEnd"/>
      <w:r w:rsidR="006D1D5C" w:rsidRPr="00C13F64">
        <w:rPr>
          <w:rFonts w:eastAsiaTheme="minorHAnsi" w:cs="Calibri"/>
          <w:color w:val="000000"/>
          <w:sz w:val="24"/>
          <w:szCs w:val="24"/>
        </w:rPr>
        <w:t xml:space="preserve"> Temple </w:t>
      </w:r>
      <w:r w:rsidR="00F365DC">
        <w:rPr>
          <w:rFonts w:eastAsiaTheme="minorHAnsi" w:cs="Calibri"/>
          <w:color w:val="000000"/>
          <w:sz w:val="24"/>
          <w:szCs w:val="24"/>
        </w:rPr>
        <w:t xml:space="preserve">to </w:t>
      </w:r>
      <w:r w:rsidRPr="00C13F64">
        <w:rPr>
          <w:rFonts w:eastAsiaTheme="minorHAnsi" w:cs="Calibri"/>
          <w:color w:val="000000"/>
          <w:sz w:val="24"/>
          <w:szCs w:val="24"/>
        </w:rPr>
        <w:t xml:space="preserve">the mouth of </w:t>
      </w:r>
      <w:r w:rsidR="006D1D5C" w:rsidRPr="00C13F64">
        <w:rPr>
          <w:rFonts w:eastAsiaTheme="minorHAnsi" w:cs="Calibri"/>
          <w:color w:val="000000"/>
          <w:sz w:val="24"/>
          <w:szCs w:val="24"/>
        </w:rPr>
        <w:t xml:space="preserve">Lough Foyle, with </w:t>
      </w:r>
      <w:r w:rsidRPr="00C13F64">
        <w:rPr>
          <w:rFonts w:eastAsiaTheme="minorHAnsi" w:cs="Calibri"/>
          <w:color w:val="000000"/>
          <w:sz w:val="24"/>
          <w:szCs w:val="24"/>
        </w:rPr>
        <w:t xml:space="preserve">some of the best examples of </w:t>
      </w:r>
      <w:r w:rsidR="006D1D5C" w:rsidRPr="00C13F64">
        <w:rPr>
          <w:rFonts w:eastAsiaTheme="minorHAnsi" w:cs="Calibri"/>
          <w:color w:val="000000"/>
          <w:sz w:val="24"/>
          <w:szCs w:val="24"/>
        </w:rPr>
        <w:t>dune systems</w:t>
      </w:r>
      <w:r w:rsidRPr="00C13F64">
        <w:rPr>
          <w:rFonts w:eastAsiaTheme="minorHAnsi" w:cs="Calibri"/>
          <w:color w:val="000000"/>
          <w:sz w:val="24"/>
          <w:szCs w:val="24"/>
        </w:rPr>
        <w:t xml:space="preserve"> </w:t>
      </w:r>
      <w:r w:rsidR="006D1D5C" w:rsidRPr="00C13F64">
        <w:rPr>
          <w:rFonts w:eastAsiaTheme="minorHAnsi" w:cs="Calibri"/>
          <w:color w:val="000000"/>
          <w:sz w:val="24"/>
          <w:szCs w:val="24"/>
        </w:rPr>
        <w:t xml:space="preserve">in Northern Ireland. </w:t>
      </w:r>
    </w:p>
    <w:p w14:paraId="35D7E70B" w14:textId="36C7661E" w:rsidR="006D1D5C" w:rsidRPr="00C9067A" w:rsidRDefault="006D1D5C" w:rsidP="00C9067A">
      <w:pPr>
        <w:autoSpaceDE w:val="0"/>
        <w:autoSpaceDN w:val="0"/>
        <w:adjustRightInd w:val="0"/>
        <w:spacing w:after="0"/>
        <w:rPr>
          <w:rFonts w:cs="Arial"/>
          <w:b/>
          <w:color w:val="1F497D"/>
          <w:sz w:val="24"/>
          <w:szCs w:val="40"/>
        </w:rPr>
      </w:pPr>
    </w:p>
    <w:p w14:paraId="461895B2" w14:textId="61771FB3" w:rsidR="006D1D5C" w:rsidRDefault="00C13F64" w:rsidP="00C9067A">
      <w:pPr>
        <w:autoSpaceDE w:val="0"/>
        <w:autoSpaceDN w:val="0"/>
        <w:adjustRightInd w:val="0"/>
        <w:spacing w:after="0"/>
        <w:jc w:val="both"/>
        <w:rPr>
          <w:rFonts w:eastAsiaTheme="minorHAnsi" w:cs="Calibri"/>
        </w:rPr>
      </w:pPr>
      <w:r w:rsidRPr="00C13F64">
        <w:rPr>
          <w:rFonts w:eastAsiaTheme="minorHAnsi" w:cs="Calibri"/>
          <w:sz w:val="24"/>
          <w:szCs w:val="24"/>
        </w:rPr>
        <w:t>“</w:t>
      </w:r>
      <w:r w:rsidR="006D1D5C" w:rsidRPr="00C13F64">
        <w:rPr>
          <w:rFonts w:eastAsiaTheme="minorHAnsi" w:cs="Calibri"/>
          <w:sz w:val="24"/>
          <w:szCs w:val="24"/>
        </w:rPr>
        <w:t xml:space="preserve">The </w:t>
      </w:r>
      <w:r w:rsidRPr="00C13F64">
        <w:rPr>
          <w:rFonts w:eastAsiaTheme="minorHAnsi" w:cs="Calibri"/>
          <w:sz w:val="24"/>
          <w:szCs w:val="24"/>
        </w:rPr>
        <w:t>i</w:t>
      </w:r>
      <w:r w:rsidR="006D1D5C" w:rsidRPr="00C13F64">
        <w:rPr>
          <w:rFonts w:eastAsiaTheme="minorHAnsi" w:cs="Calibri"/>
          <w:sz w:val="24"/>
          <w:szCs w:val="24"/>
        </w:rPr>
        <w:t xml:space="preserve">mportance of </w:t>
      </w:r>
      <w:proofErr w:type="spellStart"/>
      <w:r w:rsidR="006D1D5C" w:rsidRPr="00C13F64">
        <w:rPr>
          <w:rFonts w:eastAsiaTheme="minorHAnsi" w:cs="Calibri"/>
          <w:sz w:val="24"/>
          <w:szCs w:val="24"/>
        </w:rPr>
        <w:t>Magilligan</w:t>
      </w:r>
      <w:proofErr w:type="spellEnd"/>
      <w:r w:rsidR="006D1D5C" w:rsidRPr="00C13F64">
        <w:rPr>
          <w:rFonts w:eastAsiaTheme="minorHAnsi" w:cs="Calibri"/>
          <w:sz w:val="24"/>
          <w:szCs w:val="24"/>
        </w:rPr>
        <w:t xml:space="preserve"> SAC/ASSI lies in its extent and largely unaltered nature, the wide range of plant and animal communities</w:t>
      </w:r>
      <w:r w:rsidRPr="00C13F64">
        <w:rPr>
          <w:rFonts w:eastAsiaTheme="minorHAnsi" w:cs="Calibri"/>
          <w:sz w:val="24"/>
          <w:szCs w:val="24"/>
        </w:rPr>
        <w:t xml:space="preserve"> </w:t>
      </w:r>
      <w:r w:rsidR="006D1D5C" w:rsidRPr="00C13F64">
        <w:rPr>
          <w:rFonts w:eastAsiaTheme="minorHAnsi" w:cs="Calibri"/>
          <w:sz w:val="24"/>
          <w:szCs w:val="24"/>
        </w:rPr>
        <w:t xml:space="preserve">present, and the number of rare plant species. </w:t>
      </w:r>
      <w:proofErr w:type="spellStart"/>
      <w:r w:rsidR="006D1D5C" w:rsidRPr="00C13F64">
        <w:rPr>
          <w:rFonts w:eastAsiaTheme="minorHAnsi" w:cs="Calibri"/>
          <w:sz w:val="24"/>
          <w:szCs w:val="24"/>
        </w:rPr>
        <w:t>Magilligan</w:t>
      </w:r>
      <w:proofErr w:type="spellEnd"/>
      <w:r w:rsidR="006D1D5C" w:rsidRPr="00C13F64">
        <w:rPr>
          <w:rFonts w:eastAsiaTheme="minorHAnsi" w:cs="Calibri"/>
          <w:sz w:val="24"/>
          <w:szCs w:val="24"/>
        </w:rPr>
        <w:t xml:space="preserve"> has the highest number of</w:t>
      </w:r>
      <w:r w:rsidRPr="00C13F64">
        <w:rPr>
          <w:rFonts w:eastAsiaTheme="minorHAnsi" w:cs="Calibri"/>
          <w:sz w:val="24"/>
          <w:szCs w:val="24"/>
        </w:rPr>
        <w:t xml:space="preserve"> </w:t>
      </w:r>
      <w:r w:rsidR="006D1D5C" w:rsidRPr="00C13F64">
        <w:rPr>
          <w:rFonts w:eastAsiaTheme="minorHAnsi" w:cs="Calibri"/>
          <w:sz w:val="24"/>
          <w:szCs w:val="24"/>
        </w:rPr>
        <w:t xml:space="preserve">dune grassland and dune slack plant communities in </w:t>
      </w:r>
      <w:r w:rsidR="006D1D5C" w:rsidRPr="00C13F64">
        <w:rPr>
          <w:rFonts w:eastAsiaTheme="minorHAnsi" w:cs="Calibri"/>
          <w:sz w:val="24"/>
          <w:szCs w:val="24"/>
        </w:rPr>
        <w:lastRenderedPageBreak/>
        <w:t>Northern Ireland</w:t>
      </w:r>
      <w:r w:rsidRPr="00C13F64">
        <w:rPr>
          <w:rFonts w:eastAsiaTheme="minorHAnsi" w:cs="Calibri"/>
          <w:sz w:val="24"/>
          <w:szCs w:val="24"/>
        </w:rPr>
        <w:t>…</w:t>
      </w:r>
      <w:proofErr w:type="spellStart"/>
      <w:r w:rsidR="00883C6D" w:rsidRPr="00C13F64">
        <w:rPr>
          <w:rFonts w:eastAsiaTheme="minorHAnsi" w:cs="Calibri"/>
          <w:sz w:val="24"/>
          <w:szCs w:val="24"/>
        </w:rPr>
        <w:t>Magilligan</w:t>
      </w:r>
      <w:proofErr w:type="spellEnd"/>
      <w:r w:rsidR="00883C6D" w:rsidRPr="00C13F64">
        <w:rPr>
          <w:rFonts w:eastAsiaTheme="minorHAnsi" w:cs="Calibri"/>
          <w:sz w:val="24"/>
          <w:szCs w:val="24"/>
        </w:rPr>
        <w:t xml:space="preserve"> is one of many beach and dune land systems whose importance to wildlife and</w:t>
      </w:r>
      <w:r w:rsidRPr="00C13F64">
        <w:rPr>
          <w:rFonts w:eastAsiaTheme="minorHAnsi" w:cs="Calibri"/>
          <w:sz w:val="24"/>
          <w:szCs w:val="24"/>
        </w:rPr>
        <w:t xml:space="preserve"> </w:t>
      </w:r>
      <w:r w:rsidR="00883C6D" w:rsidRPr="00C13F64">
        <w:rPr>
          <w:rFonts w:eastAsiaTheme="minorHAnsi" w:cs="Calibri"/>
          <w:sz w:val="24"/>
          <w:szCs w:val="24"/>
        </w:rPr>
        <w:t>the economy cannot be underestimated</w:t>
      </w:r>
      <w:r w:rsidRPr="00C13F64">
        <w:rPr>
          <w:rFonts w:eastAsiaTheme="minorHAnsi" w:cs="Calibri"/>
          <w:sz w:val="24"/>
          <w:szCs w:val="24"/>
        </w:rPr>
        <w:t>.</w:t>
      </w:r>
      <w:r>
        <w:rPr>
          <w:rStyle w:val="FootnoteReference"/>
          <w:rFonts w:eastAsiaTheme="minorHAnsi" w:cs="Calibri"/>
          <w:sz w:val="24"/>
          <w:szCs w:val="24"/>
        </w:rPr>
        <w:footnoteReference w:id="2"/>
      </w:r>
      <w:r w:rsidR="00883C6D" w:rsidRPr="00C13F64">
        <w:rPr>
          <w:rFonts w:eastAsiaTheme="minorHAnsi" w:cs="Calibri"/>
          <w:sz w:val="24"/>
          <w:szCs w:val="24"/>
        </w:rPr>
        <w:t>”</w:t>
      </w:r>
      <w:r w:rsidR="00883C6D">
        <w:rPr>
          <w:rFonts w:eastAsiaTheme="minorHAnsi" w:cs="Calibri"/>
        </w:rPr>
        <w:t xml:space="preserve"> </w:t>
      </w:r>
    </w:p>
    <w:p w14:paraId="320811BC" w14:textId="233A1523" w:rsidR="00F365DC" w:rsidRDefault="00F365DC" w:rsidP="00C9067A">
      <w:pPr>
        <w:autoSpaceDE w:val="0"/>
        <w:autoSpaceDN w:val="0"/>
        <w:adjustRightInd w:val="0"/>
        <w:spacing w:after="0"/>
        <w:jc w:val="both"/>
        <w:rPr>
          <w:rFonts w:eastAsiaTheme="minorHAnsi" w:cs="Calibri"/>
        </w:rPr>
      </w:pPr>
    </w:p>
    <w:p w14:paraId="399C752C" w14:textId="77777777" w:rsidR="00F365DC" w:rsidRPr="00B52115" w:rsidRDefault="00F365DC" w:rsidP="00F365DC">
      <w:pPr>
        <w:autoSpaceDE w:val="0"/>
        <w:autoSpaceDN w:val="0"/>
        <w:adjustRightInd w:val="0"/>
        <w:spacing w:after="0" w:line="240" w:lineRule="auto"/>
        <w:jc w:val="both"/>
        <w:rPr>
          <w:rFonts w:cs="Arial"/>
          <w:sz w:val="24"/>
          <w:highlight w:val="yellow"/>
          <w:u w:val="single"/>
          <w:lang w:eastAsia="en-GB"/>
        </w:rPr>
      </w:pPr>
    </w:p>
    <w:p w14:paraId="4247FA04" w14:textId="77777777" w:rsidR="00F365DC" w:rsidRDefault="00F365DC"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Arial" w:hAnsi="Arial" w:cs="Arial"/>
          <w:b/>
          <w:color w:val="7030A0"/>
          <w:sz w:val="28"/>
          <w:szCs w:val="28"/>
        </w:rPr>
      </w:pPr>
    </w:p>
    <w:p w14:paraId="5E4F4DE8" w14:textId="77777777" w:rsidR="00F365DC" w:rsidRPr="00F365DC" w:rsidRDefault="00F365DC"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r w:rsidRPr="00F365DC">
        <w:rPr>
          <w:rFonts w:asciiTheme="minorHAnsi" w:hAnsiTheme="minorHAnsi" w:cs="Arial"/>
          <w:b/>
          <w:color w:val="7030A0"/>
          <w:sz w:val="28"/>
          <w:szCs w:val="28"/>
        </w:rPr>
        <w:t>What the Regional Picture Says About…</w:t>
      </w:r>
    </w:p>
    <w:p w14:paraId="1BD0E530" w14:textId="43316603" w:rsidR="00F365DC" w:rsidRDefault="00F365DC"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roofErr w:type="spellStart"/>
      <w:r w:rsidRPr="00F365DC">
        <w:rPr>
          <w:rFonts w:asciiTheme="minorHAnsi" w:hAnsiTheme="minorHAnsi" w:cs="Arial"/>
          <w:b/>
          <w:color w:val="7030A0"/>
          <w:sz w:val="28"/>
          <w:szCs w:val="28"/>
        </w:rPr>
        <w:t>Magilligan</w:t>
      </w:r>
      <w:proofErr w:type="spellEnd"/>
    </w:p>
    <w:p w14:paraId="59236604" w14:textId="77777777" w:rsidR="00D56AD1" w:rsidRPr="00F365DC" w:rsidRDefault="00D56AD1"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
    <w:p w14:paraId="37F53562" w14:textId="417ECD1C" w:rsidR="00F365DC" w:rsidRDefault="00D56AD1"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rPr>
      </w:pPr>
      <w:r>
        <w:rPr>
          <w:rFonts w:asciiTheme="minorHAnsi" w:hAnsiTheme="minorHAnsi" w:cs="Arial"/>
          <w:sz w:val="24"/>
          <w:szCs w:val="24"/>
        </w:rPr>
        <w:t xml:space="preserve">~ </w:t>
      </w:r>
      <w:r w:rsidR="00F365DC" w:rsidRPr="00D56AD1">
        <w:rPr>
          <w:rFonts w:asciiTheme="minorHAnsi" w:hAnsiTheme="minorHAnsi" w:cs="Arial"/>
          <w:sz w:val="24"/>
          <w:szCs w:val="24"/>
        </w:rPr>
        <w:t xml:space="preserve">A region of </w:t>
      </w:r>
      <w:r w:rsidR="00F819B8">
        <w:rPr>
          <w:rFonts w:asciiTheme="minorHAnsi" w:hAnsiTheme="minorHAnsi" w:cs="Arial"/>
          <w:sz w:val="24"/>
          <w:szCs w:val="24"/>
        </w:rPr>
        <w:t xml:space="preserve">high </w:t>
      </w:r>
      <w:r w:rsidR="00F365DC" w:rsidRPr="00D56AD1">
        <w:rPr>
          <w:rFonts w:asciiTheme="minorHAnsi" w:hAnsiTheme="minorHAnsi" w:cs="Arial"/>
          <w:sz w:val="24"/>
          <w:szCs w:val="24"/>
        </w:rPr>
        <w:t>environmental significance</w:t>
      </w:r>
    </w:p>
    <w:p w14:paraId="388F87DC" w14:textId="4E8A5AEE" w:rsidR="00F819B8" w:rsidRPr="00D56AD1" w:rsidRDefault="00F819B8"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rPr>
      </w:pPr>
      <w:r>
        <w:rPr>
          <w:rFonts w:asciiTheme="minorHAnsi" w:hAnsiTheme="minorHAnsi" w:cs="Arial"/>
          <w:sz w:val="24"/>
          <w:szCs w:val="24"/>
        </w:rPr>
        <w:t>~ A unique landscape</w:t>
      </w:r>
    </w:p>
    <w:p w14:paraId="5870512D" w14:textId="458B6370" w:rsidR="00F365DC" w:rsidRPr="00D56AD1" w:rsidRDefault="00D56AD1"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rPr>
      </w:pPr>
      <w:r>
        <w:rPr>
          <w:rFonts w:asciiTheme="minorHAnsi" w:hAnsiTheme="minorHAnsi" w:cs="Arial"/>
          <w:sz w:val="24"/>
          <w:szCs w:val="24"/>
        </w:rPr>
        <w:t xml:space="preserve">~ </w:t>
      </w:r>
      <w:r w:rsidR="00F365DC" w:rsidRPr="00D56AD1">
        <w:rPr>
          <w:rFonts w:asciiTheme="minorHAnsi" w:hAnsiTheme="minorHAnsi" w:cs="Arial"/>
          <w:sz w:val="24"/>
          <w:szCs w:val="24"/>
        </w:rPr>
        <w:t>Tourism potential, including environmental and conservation tourism</w:t>
      </w:r>
    </w:p>
    <w:p w14:paraId="10299201" w14:textId="1D526F42" w:rsidR="00D56AD1" w:rsidRPr="00D56AD1" w:rsidRDefault="00D56AD1"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rPr>
      </w:pPr>
      <w:r>
        <w:rPr>
          <w:rFonts w:asciiTheme="minorHAnsi" w:hAnsiTheme="minorHAnsi" w:cs="Arial"/>
          <w:sz w:val="24"/>
          <w:szCs w:val="24"/>
        </w:rPr>
        <w:t xml:space="preserve">~ </w:t>
      </w:r>
      <w:r w:rsidRPr="00D56AD1">
        <w:rPr>
          <w:rFonts w:asciiTheme="minorHAnsi" w:hAnsiTheme="minorHAnsi" w:cs="Arial"/>
          <w:sz w:val="24"/>
          <w:szCs w:val="24"/>
        </w:rPr>
        <w:t>Historic sites</w:t>
      </w:r>
    </w:p>
    <w:p w14:paraId="775FEF60" w14:textId="4C5399EE" w:rsidR="00D56AD1" w:rsidRPr="00D56AD1" w:rsidRDefault="00D56AD1"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rPr>
      </w:pPr>
      <w:r>
        <w:rPr>
          <w:rFonts w:asciiTheme="minorHAnsi" w:hAnsiTheme="minorHAnsi" w:cs="Arial"/>
          <w:sz w:val="24"/>
          <w:szCs w:val="24"/>
        </w:rPr>
        <w:t xml:space="preserve">~ </w:t>
      </w:r>
      <w:r w:rsidRPr="00D56AD1">
        <w:rPr>
          <w:rFonts w:asciiTheme="minorHAnsi" w:hAnsiTheme="minorHAnsi" w:cs="Arial"/>
          <w:sz w:val="24"/>
          <w:szCs w:val="24"/>
        </w:rPr>
        <w:t xml:space="preserve">Cross border potential </w:t>
      </w:r>
    </w:p>
    <w:p w14:paraId="550DCD5D" w14:textId="77777777" w:rsidR="00F365DC" w:rsidRDefault="00F365DC"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rPr>
          <w:rFonts w:ascii="Arial" w:hAnsi="Arial" w:cs="Arial"/>
          <w:sz w:val="24"/>
          <w:szCs w:val="24"/>
        </w:rPr>
      </w:pPr>
    </w:p>
    <w:p w14:paraId="0D8C3DAF" w14:textId="77777777" w:rsidR="00F365DC" w:rsidRPr="001B5C4C" w:rsidRDefault="00F365DC"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rPr>
          <w:rFonts w:ascii="Arial" w:hAnsi="Arial" w:cs="Arial"/>
          <w:sz w:val="24"/>
          <w:szCs w:val="24"/>
        </w:rPr>
      </w:pPr>
    </w:p>
    <w:p w14:paraId="58270E55" w14:textId="77777777" w:rsidR="00F365DC" w:rsidRDefault="00F365DC" w:rsidP="00F365DC">
      <w:pPr>
        <w:jc w:val="both"/>
        <w:rPr>
          <w:rFonts w:ascii="Arial" w:hAnsi="Arial" w:cs="Arial"/>
          <w:b/>
          <w:color w:val="7030A0"/>
          <w:sz w:val="24"/>
          <w:szCs w:val="24"/>
        </w:rPr>
      </w:pPr>
    </w:p>
    <w:p w14:paraId="0649A122" w14:textId="77777777" w:rsidR="00F365DC" w:rsidRDefault="00F365DC" w:rsidP="00C9067A">
      <w:pPr>
        <w:autoSpaceDE w:val="0"/>
        <w:autoSpaceDN w:val="0"/>
        <w:adjustRightInd w:val="0"/>
        <w:spacing w:after="0"/>
        <w:jc w:val="both"/>
        <w:rPr>
          <w:rFonts w:eastAsiaTheme="minorHAnsi" w:cs="Calibri"/>
        </w:rPr>
      </w:pPr>
    </w:p>
    <w:p w14:paraId="7814946D" w14:textId="05C91C77" w:rsidR="002246FB" w:rsidRDefault="002246FB">
      <w:pPr>
        <w:spacing w:after="0" w:line="240" w:lineRule="auto"/>
        <w:ind w:left="714" w:hanging="357"/>
        <w:rPr>
          <w:rFonts w:cs="Arial"/>
          <w:b/>
          <w:color w:val="1F497D"/>
          <w:sz w:val="40"/>
          <w:szCs w:val="40"/>
        </w:rPr>
      </w:pPr>
    </w:p>
    <w:p w14:paraId="345F24E9" w14:textId="4117D483" w:rsidR="002246FB" w:rsidRDefault="002246FB">
      <w:pPr>
        <w:spacing w:after="0" w:line="240" w:lineRule="auto"/>
        <w:ind w:left="714" w:hanging="357"/>
        <w:rPr>
          <w:rFonts w:cs="Arial"/>
          <w:b/>
          <w:color w:val="1F497D"/>
          <w:sz w:val="40"/>
          <w:szCs w:val="40"/>
        </w:rPr>
      </w:pPr>
      <w:r>
        <w:rPr>
          <w:rFonts w:cs="Arial"/>
          <w:b/>
          <w:color w:val="1F497D"/>
          <w:sz w:val="40"/>
          <w:szCs w:val="40"/>
        </w:rPr>
        <w:br w:type="page"/>
      </w:r>
    </w:p>
    <w:p w14:paraId="28512608" w14:textId="09087D99" w:rsidR="002246FB" w:rsidRPr="007944F0" w:rsidRDefault="002246FB" w:rsidP="002246FB">
      <w:pPr>
        <w:pStyle w:val="ListParagraph"/>
        <w:numPr>
          <w:ilvl w:val="0"/>
          <w:numId w:val="22"/>
        </w:numPr>
        <w:spacing w:after="0" w:line="240" w:lineRule="auto"/>
        <w:rPr>
          <w:rFonts w:cs="Arial"/>
          <w:b/>
          <w:color w:val="1F497D"/>
          <w:sz w:val="40"/>
          <w:szCs w:val="28"/>
        </w:rPr>
      </w:pPr>
      <w:r w:rsidRPr="007944F0">
        <w:rPr>
          <w:rFonts w:cs="Arial"/>
          <w:b/>
          <w:color w:val="1F497D"/>
          <w:sz w:val="40"/>
          <w:szCs w:val="28"/>
        </w:rPr>
        <w:lastRenderedPageBreak/>
        <w:t>THE LOCAL PICTURE</w:t>
      </w:r>
    </w:p>
    <w:p w14:paraId="4C2CBB46" w14:textId="77777777" w:rsidR="002246FB" w:rsidRDefault="002246FB" w:rsidP="002246FB">
      <w:pPr>
        <w:pStyle w:val="ListParagraph"/>
        <w:ind w:left="1134"/>
        <w:rPr>
          <w:rFonts w:cs="Arial"/>
          <w:color w:val="1F497D"/>
          <w:sz w:val="28"/>
          <w:szCs w:val="28"/>
        </w:rPr>
      </w:pPr>
    </w:p>
    <w:p w14:paraId="6B195960" w14:textId="4B7679E7" w:rsidR="002246FB" w:rsidRPr="00E5753B" w:rsidRDefault="002246FB" w:rsidP="002246FB">
      <w:pPr>
        <w:rPr>
          <w:rFonts w:cs="Arial"/>
          <w:color w:val="1F497D"/>
          <w:sz w:val="28"/>
          <w:szCs w:val="28"/>
        </w:rPr>
      </w:pPr>
      <w:r w:rsidRPr="00E5753B">
        <w:rPr>
          <w:rFonts w:cs="Arial"/>
          <w:color w:val="1F497D"/>
          <w:sz w:val="28"/>
          <w:szCs w:val="28"/>
        </w:rPr>
        <w:t>Location, Context and History</w:t>
      </w:r>
    </w:p>
    <w:p w14:paraId="43FBCE29" w14:textId="4137274A" w:rsidR="00557E3B" w:rsidRPr="00C32642" w:rsidRDefault="00C32642" w:rsidP="00557E3B">
      <w:pPr>
        <w:spacing w:after="0"/>
        <w:jc w:val="both"/>
        <w:rPr>
          <w:rFonts w:asciiTheme="minorHAnsi" w:hAnsiTheme="minorHAnsi" w:cs="Arial"/>
          <w:sz w:val="24"/>
          <w:szCs w:val="24"/>
        </w:rPr>
      </w:pPr>
      <w:r w:rsidRPr="00C32642">
        <w:rPr>
          <w:rFonts w:asciiTheme="minorHAnsi" w:hAnsiTheme="minorHAnsi" w:cs="Arial"/>
          <w:sz w:val="24"/>
          <w:szCs w:val="24"/>
        </w:rPr>
        <w:t xml:space="preserve">Located on the </w:t>
      </w:r>
      <w:r w:rsidR="00E86F58">
        <w:rPr>
          <w:rFonts w:asciiTheme="minorHAnsi" w:hAnsiTheme="minorHAnsi" w:cs="Arial"/>
          <w:sz w:val="24"/>
          <w:szCs w:val="24"/>
        </w:rPr>
        <w:t>coastal route</w:t>
      </w:r>
      <w:r w:rsidRPr="00C32642">
        <w:rPr>
          <w:rFonts w:asciiTheme="minorHAnsi" w:hAnsiTheme="minorHAnsi" w:cs="Arial"/>
          <w:sz w:val="24"/>
          <w:szCs w:val="24"/>
        </w:rPr>
        <w:t xml:space="preserve"> from Limavady to </w:t>
      </w:r>
      <w:hyperlink r:id="rId17" w:tooltip="Castlerock" w:history="1">
        <w:r w:rsidRPr="00C32642">
          <w:rPr>
            <w:rStyle w:val="Hyperlink"/>
            <w:rFonts w:asciiTheme="minorHAnsi" w:hAnsiTheme="minorHAnsi"/>
            <w:color w:val="auto"/>
            <w:sz w:val="24"/>
            <w:szCs w:val="24"/>
            <w:u w:val="none"/>
            <w:lang w:val="en"/>
          </w:rPr>
          <w:t>Castlerock</w:t>
        </w:r>
      </w:hyperlink>
      <w:r w:rsidRPr="00C32642">
        <w:rPr>
          <w:rFonts w:asciiTheme="minorHAnsi" w:hAnsiTheme="minorHAnsi"/>
          <w:sz w:val="24"/>
          <w:szCs w:val="24"/>
          <w:lang w:val="en"/>
        </w:rPr>
        <w:t xml:space="preserve">, the </w:t>
      </w:r>
      <w:hyperlink r:id="rId18" w:tooltip="Magilligan" w:history="1">
        <w:proofErr w:type="spellStart"/>
        <w:r w:rsidRPr="00C32642">
          <w:rPr>
            <w:rStyle w:val="Hyperlink"/>
            <w:rFonts w:asciiTheme="minorHAnsi" w:hAnsiTheme="minorHAnsi"/>
            <w:color w:val="auto"/>
            <w:sz w:val="24"/>
            <w:szCs w:val="24"/>
            <w:u w:val="none"/>
            <w:lang w:val="en"/>
          </w:rPr>
          <w:t>Magilligan</w:t>
        </w:r>
        <w:proofErr w:type="spellEnd"/>
      </w:hyperlink>
      <w:r w:rsidRPr="00C32642">
        <w:rPr>
          <w:rFonts w:asciiTheme="minorHAnsi" w:hAnsiTheme="minorHAnsi"/>
          <w:sz w:val="24"/>
          <w:szCs w:val="24"/>
          <w:lang w:val="en"/>
        </w:rPr>
        <w:t xml:space="preserve"> </w:t>
      </w:r>
      <w:r w:rsidR="00805E15">
        <w:rPr>
          <w:rFonts w:asciiTheme="minorHAnsi" w:hAnsiTheme="minorHAnsi"/>
          <w:sz w:val="24"/>
          <w:szCs w:val="24"/>
          <w:lang w:val="en"/>
        </w:rPr>
        <w:t>village catchment area</w:t>
      </w:r>
      <w:r w:rsidRPr="00C32642">
        <w:rPr>
          <w:rFonts w:asciiTheme="minorHAnsi" w:hAnsiTheme="minorHAnsi" w:cs="Arial"/>
          <w:sz w:val="24"/>
          <w:szCs w:val="24"/>
        </w:rPr>
        <w:t xml:space="preserve"> is an area of both historic and conservation significance. </w:t>
      </w:r>
      <w:r w:rsidRPr="00C32642">
        <w:rPr>
          <w:rFonts w:asciiTheme="minorHAnsi" w:hAnsiTheme="minorHAnsi" w:cs="Bliss 2 ExtraLight"/>
          <w:sz w:val="24"/>
          <w:szCs w:val="24"/>
        </w:rPr>
        <w:t xml:space="preserve">The village has good road links to Limavady and public transport connections to Limavady and Coleraine. It is host to a number of </w:t>
      </w:r>
      <w:r w:rsidR="0080333C" w:rsidRPr="00C32642">
        <w:rPr>
          <w:rFonts w:asciiTheme="minorHAnsi" w:hAnsiTheme="minorHAnsi" w:cs="Bliss 2 ExtraLight"/>
          <w:sz w:val="24"/>
          <w:szCs w:val="24"/>
        </w:rPr>
        <w:t xml:space="preserve">important tourism assets including </w:t>
      </w:r>
      <w:proofErr w:type="spellStart"/>
      <w:r w:rsidRPr="00E5753B">
        <w:rPr>
          <w:rFonts w:asciiTheme="minorHAnsi" w:hAnsiTheme="minorHAnsi"/>
          <w:bCs/>
          <w:sz w:val="24"/>
          <w:szCs w:val="24"/>
          <w:lang w:val="en"/>
        </w:rPr>
        <w:t>Benone</w:t>
      </w:r>
      <w:proofErr w:type="spellEnd"/>
      <w:r w:rsidRPr="00E5753B">
        <w:rPr>
          <w:rFonts w:asciiTheme="minorHAnsi" w:hAnsiTheme="minorHAnsi"/>
          <w:bCs/>
          <w:sz w:val="24"/>
          <w:szCs w:val="24"/>
          <w:lang w:val="en"/>
        </w:rPr>
        <w:t xml:space="preserve"> Strand</w:t>
      </w:r>
      <w:r w:rsidR="00E5753B">
        <w:rPr>
          <w:rFonts w:asciiTheme="minorHAnsi" w:hAnsiTheme="minorHAnsi"/>
          <w:sz w:val="24"/>
          <w:szCs w:val="24"/>
          <w:lang w:val="en"/>
        </w:rPr>
        <w:t xml:space="preserve">, </w:t>
      </w:r>
      <w:r w:rsidRPr="00C32642">
        <w:rPr>
          <w:rFonts w:asciiTheme="minorHAnsi" w:hAnsiTheme="minorHAnsi"/>
          <w:sz w:val="24"/>
          <w:szCs w:val="24"/>
          <w:lang w:val="en"/>
        </w:rPr>
        <w:t xml:space="preserve">one of the longest beaches in Northern Ireland, which comprises seven miles of beach and sand dunes, most of the distance between the mouth of the </w:t>
      </w:r>
      <w:hyperlink r:id="rId19" w:tooltip="River Bann" w:history="1">
        <w:r w:rsidRPr="00E5753B">
          <w:rPr>
            <w:rStyle w:val="Hyperlink"/>
            <w:rFonts w:asciiTheme="minorHAnsi" w:hAnsiTheme="minorHAnsi"/>
            <w:color w:val="auto"/>
            <w:sz w:val="24"/>
            <w:szCs w:val="24"/>
            <w:u w:val="none"/>
            <w:lang w:val="en"/>
          </w:rPr>
          <w:t>River Bann</w:t>
        </w:r>
      </w:hyperlink>
      <w:r w:rsidRPr="00E5753B">
        <w:rPr>
          <w:rFonts w:asciiTheme="minorHAnsi" w:hAnsiTheme="minorHAnsi"/>
          <w:sz w:val="24"/>
          <w:szCs w:val="24"/>
          <w:lang w:val="en"/>
        </w:rPr>
        <w:t xml:space="preserve"> and </w:t>
      </w:r>
      <w:hyperlink r:id="rId20" w:tooltip="Lough Foyle" w:history="1">
        <w:r w:rsidRPr="00E5753B">
          <w:rPr>
            <w:rStyle w:val="Hyperlink"/>
            <w:rFonts w:asciiTheme="minorHAnsi" w:hAnsiTheme="minorHAnsi"/>
            <w:color w:val="auto"/>
            <w:sz w:val="24"/>
            <w:szCs w:val="24"/>
            <w:u w:val="none"/>
            <w:lang w:val="en"/>
          </w:rPr>
          <w:t>Lough Foyle</w:t>
        </w:r>
      </w:hyperlink>
      <w:r w:rsidRPr="00C32642">
        <w:rPr>
          <w:rFonts w:asciiTheme="minorHAnsi" w:hAnsiTheme="minorHAnsi"/>
          <w:sz w:val="24"/>
          <w:szCs w:val="24"/>
          <w:lang w:val="en"/>
        </w:rPr>
        <w:t>. Rec</w:t>
      </w:r>
      <w:proofErr w:type="spellStart"/>
      <w:r w:rsidR="0080333C" w:rsidRPr="00C32642">
        <w:rPr>
          <w:rFonts w:asciiTheme="minorHAnsi" w:hAnsiTheme="minorHAnsi" w:cs="Bliss 2 ExtraLight"/>
          <w:sz w:val="24"/>
          <w:szCs w:val="24"/>
        </w:rPr>
        <w:t>reation</w:t>
      </w:r>
      <w:proofErr w:type="spellEnd"/>
      <w:r w:rsidR="0080333C" w:rsidRPr="00C32642">
        <w:rPr>
          <w:rFonts w:asciiTheme="minorHAnsi" w:hAnsiTheme="minorHAnsi" w:cs="Bliss 2 ExtraLight"/>
          <w:sz w:val="24"/>
          <w:szCs w:val="24"/>
        </w:rPr>
        <w:t xml:space="preserve"> facilities</w:t>
      </w:r>
      <w:r w:rsidRPr="00C32642">
        <w:rPr>
          <w:rFonts w:asciiTheme="minorHAnsi" w:hAnsiTheme="minorHAnsi" w:cs="Bliss 2 ExtraLight"/>
          <w:sz w:val="24"/>
          <w:szCs w:val="24"/>
        </w:rPr>
        <w:t xml:space="preserve"> include the (seasonal) </w:t>
      </w:r>
      <w:proofErr w:type="spellStart"/>
      <w:r w:rsidRPr="00C32642">
        <w:rPr>
          <w:rFonts w:asciiTheme="minorHAnsi" w:hAnsiTheme="minorHAnsi" w:cs="Bliss 2 ExtraLight"/>
          <w:sz w:val="24"/>
          <w:szCs w:val="24"/>
        </w:rPr>
        <w:t>Magilligan</w:t>
      </w:r>
      <w:proofErr w:type="spellEnd"/>
      <w:r w:rsidRPr="00C32642">
        <w:rPr>
          <w:rFonts w:asciiTheme="minorHAnsi" w:hAnsiTheme="minorHAnsi" w:cs="Bliss 2 ExtraLight"/>
          <w:sz w:val="24"/>
          <w:szCs w:val="24"/>
        </w:rPr>
        <w:t xml:space="preserve"> to Greencastle Ferry, Ulster Gliding Club</w:t>
      </w:r>
      <w:r w:rsidR="0080333C" w:rsidRPr="00C32642">
        <w:rPr>
          <w:rFonts w:asciiTheme="minorHAnsi" w:hAnsiTheme="minorHAnsi" w:cs="Bliss 2 ExtraLight"/>
          <w:sz w:val="24"/>
          <w:szCs w:val="24"/>
        </w:rPr>
        <w:t xml:space="preserve">, and caravan parks at </w:t>
      </w:r>
      <w:proofErr w:type="spellStart"/>
      <w:r w:rsidR="0080333C" w:rsidRPr="00C32642">
        <w:rPr>
          <w:rFonts w:asciiTheme="minorHAnsi" w:hAnsiTheme="minorHAnsi" w:cs="Bliss 2 ExtraLight"/>
          <w:sz w:val="24"/>
          <w:szCs w:val="24"/>
        </w:rPr>
        <w:t>Benone</w:t>
      </w:r>
      <w:proofErr w:type="spellEnd"/>
      <w:r w:rsidR="0080333C" w:rsidRPr="00C32642">
        <w:rPr>
          <w:rFonts w:asciiTheme="minorHAnsi" w:hAnsiTheme="minorHAnsi" w:cs="Bliss 2 ExtraLight"/>
          <w:sz w:val="24"/>
          <w:szCs w:val="24"/>
        </w:rPr>
        <w:t xml:space="preserve">. </w:t>
      </w:r>
      <w:r w:rsidR="00557E3B" w:rsidRPr="00C32642">
        <w:rPr>
          <w:rFonts w:asciiTheme="minorHAnsi" w:hAnsiTheme="minorHAnsi" w:cs="Arial"/>
          <w:sz w:val="24"/>
          <w:szCs w:val="24"/>
        </w:rPr>
        <w:t xml:space="preserve">The area is also host to HMP </w:t>
      </w:r>
      <w:proofErr w:type="spellStart"/>
      <w:r w:rsidR="00557E3B" w:rsidRPr="00C32642">
        <w:rPr>
          <w:rFonts w:asciiTheme="minorHAnsi" w:hAnsiTheme="minorHAnsi" w:cs="Arial"/>
          <w:sz w:val="24"/>
          <w:szCs w:val="24"/>
        </w:rPr>
        <w:t>Magilligan</w:t>
      </w:r>
      <w:proofErr w:type="spellEnd"/>
      <w:r w:rsidR="00557E3B" w:rsidRPr="00C32642">
        <w:rPr>
          <w:rFonts w:asciiTheme="minorHAnsi" w:hAnsiTheme="minorHAnsi" w:cs="Arial"/>
          <w:sz w:val="24"/>
          <w:szCs w:val="24"/>
        </w:rPr>
        <w:t xml:space="preserve"> and the </w:t>
      </w:r>
      <w:proofErr w:type="spellStart"/>
      <w:r w:rsidR="00557E3B" w:rsidRPr="00C32642">
        <w:rPr>
          <w:rFonts w:asciiTheme="minorHAnsi" w:hAnsiTheme="minorHAnsi" w:cs="Arial"/>
          <w:sz w:val="24"/>
          <w:szCs w:val="24"/>
        </w:rPr>
        <w:t>Magilligan</w:t>
      </w:r>
      <w:proofErr w:type="spellEnd"/>
      <w:r w:rsidR="00557E3B" w:rsidRPr="00C32642">
        <w:rPr>
          <w:rFonts w:asciiTheme="minorHAnsi" w:hAnsiTheme="minorHAnsi" w:cs="Arial"/>
          <w:sz w:val="24"/>
          <w:szCs w:val="24"/>
        </w:rPr>
        <w:t xml:space="preserve"> Field Centre. </w:t>
      </w:r>
    </w:p>
    <w:p w14:paraId="43DFF6BC" w14:textId="77777777" w:rsidR="003B3ED4" w:rsidRDefault="003B3ED4" w:rsidP="00C32642">
      <w:pPr>
        <w:spacing w:after="0"/>
        <w:jc w:val="both"/>
        <w:rPr>
          <w:rFonts w:asciiTheme="minorHAnsi" w:hAnsiTheme="minorHAnsi" w:cs="Bliss 2 ExtraLight"/>
          <w:sz w:val="24"/>
          <w:szCs w:val="24"/>
        </w:rPr>
      </w:pPr>
    </w:p>
    <w:p w14:paraId="63EDC587" w14:textId="1D93A2F9" w:rsidR="002D516B" w:rsidRDefault="00C32642" w:rsidP="00C32642">
      <w:pPr>
        <w:spacing w:after="0"/>
        <w:jc w:val="both"/>
        <w:rPr>
          <w:rFonts w:asciiTheme="minorHAnsi" w:hAnsiTheme="minorHAnsi" w:cs="Arial"/>
          <w:sz w:val="24"/>
          <w:szCs w:val="24"/>
        </w:rPr>
      </w:pPr>
      <w:r w:rsidRPr="00C32642">
        <w:rPr>
          <w:rFonts w:asciiTheme="minorHAnsi" w:hAnsiTheme="minorHAnsi" w:cs="Bliss 2 ExtraLight"/>
          <w:sz w:val="24"/>
          <w:szCs w:val="24"/>
        </w:rPr>
        <w:t xml:space="preserve">The area </w:t>
      </w:r>
      <w:r w:rsidR="0080333C" w:rsidRPr="00C32642">
        <w:rPr>
          <w:rFonts w:asciiTheme="minorHAnsi" w:hAnsiTheme="minorHAnsi" w:cs="Bliss 2 ExtraLight"/>
          <w:sz w:val="24"/>
          <w:szCs w:val="24"/>
        </w:rPr>
        <w:t xml:space="preserve">lies within the </w:t>
      </w:r>
      <w:proofErr w:type="spellStart"/>
      <w:r w:rsidR="0080333C" w:rsidRPr="00C32642">
        <w:rPr>
          <w:rFonts w:asciiTheme="minorHAnsi" w:hAnsiTheme="minorHAnsi" w:cs="Bliss 2 ExtraLight"/>
          <w:sz w:val="24"/>
          <w:szCs w:val="24"/>
        </w:rPr>
        <w:t>Binevenagh</w:t>
      </w:r>
      <w:proofErr w:type="spellEnd"/>
      <w:r w:rsidR="0080333C" w:rsidRPr="00C32642">
        <w:rPr>
          <w:rFonts w:asciiTheme="minorHAnsi" w:hAnsiTheme="minorHAnsi" w:cs="Bliss 2 ExtraLight"/>
          <w:sz w:val="24"/>
          <w:szCs w:val="24"/>
        </w:rPr>
        <w:t xml:space="preserve"> Area of Outstanding Natural Beauty, with </w:t>
      </w:r>
      <w:r w:rsidRPr="00C32642">
        <w:rPr>
          <w:rFonts w:asciiTheme="minorHAnsi" w:hAnsiTheme="minorHAnsi" w:cs="Bliss 2 ExtraLight"/>
          <w:sz w:val="24"/>
          <w:szCs w:val="24"/>
        </w:rPr>
        <w:t xml:space="preserve">the </w:t>
      </w:r>
      <w:proofErr w:type="spellStart"/>
      <w:r w:rsidRPr="00C32642">
        <w:rPr>
          <w:rFonts w:asciiTheme="minorHAnsi" w:hAnsiTheme="minorHAnsi"/>
          <w:sz w:val="24"/>
          <w:szCs w:val="24"/>
        </w:rPr>
        <w:t>Binevenagh</w:t>
      </w:r>
      <w:proofErr w:type="spellEnd"/>
      <w:r w:rsidRPr="00C32642">
        <w:rPr>
          <w:rFonts w:asciiTheme="minorHAnsi" w:hAnsiTheme="minorHAnsi"/>
          <w:sz w:val="24"/>
          <w:szCs w:val="24"/>
        </w:rPr>
        <w:t xml:space="preserve"> Scenic Drive affording</w:t>
      </w:r>
      <w:r w:rsidRPr="00C32642">
        <w:rPr>
          <w:rFonts w:asciiTheme="minorHAnsi" w:hAnsiTheme="minorHAnsi" w:cs="Bliss 2 ExtraLight"/>
          <w:sz w:val="24"/>
          <w:szCs w:val="24"/>
        </w:rPr>
        <w:t xml:space="preserve"> stunning views of the area. In addition to a </w:t>
      </w:r>
      <w:r w:rsidRPr="00C32642">
        <w:rPr>
          <w:rFonts w:asciiTheme="minorHAnsi" w:hAnsiTheme="minorHAnsi" w:cs="Arial"/>
          <w:sz w:val="24"/>
          <w:szCs w:val="24"/>
        </w:rPr>
        <w:t>Nature Reserve which hosts a wide range of flora and fauna</w:t>
      </w:r>
      <w:r w:rsidR="00A5343F">
        <w:rPr>
          <w:rFonts w:asciiTheme="minorHAnsi" w:hAnsiTheme="minorHAnsi" w:cs="Arial"/>
          <w:sz w:val="24"/>
          <w:szCs w:val="24"/>
        </w:rPr>
        <w:t xml:space="preserve"> and which provides much scope for </w:t>
      </w:r>
      <w:r w:rsidR="00557E3B">
        <w:rPr>
          <w:rFonts w:asciiTheme="minorHAnsi" w:hAnsiTheme="minorHAnsi" w:cs="Arial"/>
          <w:sz w:val="24"/>
          <w:szCs w:val="24"/>
        </w:rPr>
        <w:t>environmentalists</w:t>
      </w:r>
      <w:r w:rsidRPr="00C32642">
        <w:rPr>
          <w:rFonts w:asciiTheme="minorHAnsi" w:hAnsiTheme="minorHAnsi" w:cs="Arial"/>
          <w:sz w:val="24"/>
          <w:szCs w:val="24"/>
        </w:rPr>
        <w:t xml:space="preserve">, there is </w:t>
      </w:r>
      <w:r w:rsidR="00557E3B">
        <w:rPr>
          <w:rFonts w:asciiTheme="minorHAnsi" w:hAnsiTheme="minorHAnsi" w:cs="Arial"/>
          <w:sz w:val="24"/>
          <w:szCs w:val="24"/>
        </w:rPr>
        <w:t xml:space="preserve">a </w:t>
      </w:r>
      <w:r w:rsidR="002D516B" w:rsidRPr="00C32642">
        <w:rPr>
          <w:rFonts w:asciiTheme="minorHAnsi" w:hAnsiTheme="minorHAnsi" w:cs="Arial"/>
          <w:sz w:val="24"/>
          <w:szCs w:val="24"/>
        </w:rPr>
        <w:t xml:space="preserve">Martello Tower at </w:t>
      </w:r>
      <w:proofErr w:type="spellStart"/>
      <w:r w:rsidR="002D516B" w:rsidRPr="00C32642">
        <w:rPr>
          <w:rFonts w:asciiTheme="minorHAnsi" w:hAnsiTheme="minorHAnsi" w:cs="Arial"/>
          <w:sz w:val="24"/>
          <w:szCs w:val="24"/>
        </w:rPr>
        <w:t>Magilligan</w:t>
      </w:r>
      <w:proofErr w:type="spellEnd"/>
      <w:r w:rsidR="002D516B" w:rsidRPr="00C32642">
        <w:rPr>
          <w:rFonts w:asciiTheme="minorHAnsi" w:hAnsiTheme="minorHAnsi" w:cs="Arial"/>
          <w:sz w:val="24"/>
          <w:szCs w:val="24"/>
        </w:rPr>
        <w:t xml:space="preserve"> Point </w:t>
      </w:r>
      <w:r w:rsidRPr="00C32642">
        <w:rPr>
          <w:rFonts w:asciiTheme="minorHAnsi" w:hAnsiTheme="minorHAnsi"/>
          <w:sz w:val="24"/>
          <w:szCs w:val="24"/>
        </w:rPr>
        <w:t>built in 1812 during the Napoleonic wars</w:t>
      </w:r>
      <w:r w:rsidRPr="00C32642">
        <w:rPr>
          <w:rFonts w:asciiTheme="minorHAnsi" w:hAnsiTheme="minorHAnsi" w:cs="Arial"/>
          <w:sz w:val="24"/>
          <w:szCs w:val="24"/>
        </w:rPr>
        <w:t xml:space="preserve"> and which is </w:t>
      </w:r>
      <w:r w:rsidR="00557E3B" w:rsidRPr="00C32642">
        <w:rPr>
          <w:rFonts w:asciiTheme="minorHAnsi" w:hAnsiTheme="minorHAnsi"/>
          <w:sz w:val="24"/>
          <w:szCs w:val="24"/>
        </w:rPr>
        <w:t xml:space="preserve">one of about 50 </w:t>
      </w:r>
      <w:r w:rsidR="002D516B" w:rsidRPr="00C32642">
        <w:rPr>
          <w:rFonts w:asciiTheme="minorHAnsi" w:hAnsiTheme="minorHAnsi" w:cs="Arial"/>
          <w:sz w:val="24"/>
          <w:szCs w:val="24"/>
        </w:rPr>
        <w:t xml:space="preserve">the small defensive forts which were built </w:t>
      </w:r>
      <w:r w:rsidRPr="00C32642">
        <w:rPr>
          <w:rFonts w:asciiTheme="minorHAnsi" w:hAnsiTheme="minorHAnsi"/>
          <w:sz w:val="24"/>
          <w:szCs w:val="24"/>
        </w:rPr>
        <w:t xml:space="preserve">around the Irish coast </w:t>
      </w:r>
      <w:r w:rsidR="002D516B" w:rsidRPr="00C32642">
        <w:rPr>
          <w:rFonts w:asciiTheme="minorHAnsi" w:hAnsiTheme="minorHAnsi" w:cs="Arial"/>
          <w:sz w:val="24"/>
          <w:szCs w:val="24"/>
        </w:rPr>
        <w:t xml:space="preserve">as a defence against a possible attack from the forces of Napoleon </w:t>
      </w:r>
      <w:r w:rsidRPr="00C32642">
        <w:rPr>
          <w:rFonts w:asciiTheme="minorHAnsi" w:hAnsiTheme="minorHAnsi" w:cs="Arial"/>
          <w:sz w:val="24"/>
          <w:szCs w:val="24"/>
        </w:rPr>
        <w:t>at that time</w:t>
      </w:r>
      <w:r w:rsidR="00557E3B">
        <w:rPr>
          <w:rFonts w:asciiTheme="minorHAnsi" w:hAnsiTheme="minorHAnsi" w:cs="Arial"/>
          <w:sz w:val="24"/>
          <w:szCs w:val="24"/>
        </w:rPr>
        <w:t>.</w:t>
      </w:r>
    </w:p>
    <w:p w14:paraId="16C0A1FC" w14:textId="21AEE96E" w:rsidR="00557E3B" w:rsidRDefault="00557E3B" w:rsidP="00C32642">
      <w:pPr>
        <w:spacing w:after="0"/>
        <w:jc w:val="both"/>
        <w:rPr>
          <w:rFonts w:asciiTheme="minorHAnsi" w:hAnsiTheme="minorHAnsi"/>
          <w:sz w:val="24"/>
          <w:szCs w:val="24"/>
        </w:rPr>
      </w:pPr>
    </w:p>
    <w:p w14:paraId="214B43B8" w14:textId="4D8D009D" w:rsidR="00315C90" w:rsidRDefault="00557E3B" w:rsidP="00C32642">
      <w:pPr>
        <w:spacing w:after="0"/>
        <w:jc w:val="both"/>
        <w:rPr>
          <w:rFonts w:asciiTheme="minorHAnsi" w:hAnsiTheme="minorHAnsi"/>
          <w:sz w:val="24"/>
          <w:szCs w:val="24"/>
        </w:rPr>
      </w:pPr>
      <w:r>
        <w:rPr>
          <w:rFonts w:asciiTheme="minorHAnsi" w:hAnsiTheme="minorHAnsi"/>
          <w:sz w:val="24"/>
          <w:szCs w:val="24"/>
        </w:rPr>
        <w:t>Village infrastructure includes local Primary School</w:t>
      </w:r>
      <w:r w:rsidR="00674108">
        <w:rPr>
          <w:rFonts w:asciiTheme="minorHAnsi" w:hAnsiTheme="minorHAnsi"/>
          <w:sz w:val="24"/>
          <w:szCs w:val="24"/>
        </w:rPr>
        <w:t>s</w:t>
      </w:r>
      <w:r w:rsidR="00F70870">
        <w:rPr>
          <w:rFonts w:asciiTheme="minorHAnsi" w:hAnsiTheme="minorHAnsi"/>
          <w:sz w:val="24"/>
          <w:szCs w:val="24"/>
        </w:rPr>
        <w:t xml:space="preserve"> (proposals to close </w:t>
      </w:r>
      <w:proofErr w:type="spellStart"/>
      <w:r w:rsidR="00F70870">
        <w:rPr>
          <w:rFonts w:asciiTheme="minorHAnsi" w:hAnsiTheme="minorHAnsi"/>
          <w:sz w:val="24"/>
          <w:szCs w:val="24"/>
        </w:rPr>
        <w:t>Bellarena</w:t>
      </w:r>
      <w:bookmarkStart w:id="3" w:name="_GoBack"/>
      <w:bookmarkEnd w:id="3"/>
      <w:proofErr w:type="spellEnd"/>
      <w:r w:rsidR="00F70870">
        <w:rPr>
          <w:rFonts w:asciiTheme="minorHAnsi" w:hAnsiTheme="minorHAnsi"/>
          <w:sz w:val="24"/>
          <w:szCs w:val="24"/>
        </w:rPr>
        <w:t xml:space="preserve"> Primary School were announced at time of writing)</w:t>
      </w:r>
      <w:r>
        <w:rPr>
          <w:rFonts w:asciiTheme="minorHAnsi" w:hAnsiTheme="minorHAnsi"/>
          <w:sz w:val="24"/>
          <w:szCs w:val="24"/>
        </w:rPr>
        <w:t>, village shop, bar/restaurant</w:t>
      </w:r>
      <w:r w:rsidR="006F0E04">
        <w:rPr>
          <w:rFonts w:asciiTheme="minorHAnsi" w:hAnsiTheme="minorHAnsi"/>
          <w:sz w:val="24"/>
          <w:szCs w:val="24"/>
        </w:rPr>
        <w:t xml:space="preserve">, Playgroup, community allotments </w:t>
      </w:r>
      <w:r>
        <w:rPr>
          <w:rFonts w:asciiTheme="minorHAnsi" w:hAnsiTheme="minorHAnsi"/>
          <w:sz w:val="24"/>
          <w:szCs w:val="24"/>
        </w:rPr>
        <w:t xml:space="preserve">and a Community Centre. </w:t>
      </w:r>
      <w:r w:rsidR="00315C90">
        <w:rPr>
          <w:rFonts w:asciiTheme="minorHAnsi" w:hAnsiTheme="minorHAnsi"/>
          <w:sz w:val="24"/>
          <w:szCs w:val="24"/>
        </w:rPr>
        <w:t>The C</w:t>
      </w:r>
      <w:r w:rsidR="004F151E">
        <w:rPr>
          <w:rFonts w:asciiTheme="minorHAnsi" w:hAnsiTheme="minorHAnsi"/>
          <w:sz w:val="24"/>
          <w:szCs w:val="24"/>
        </w:rPr>
        <w:t>en</w:t>
      </w:r>
      <w:r w:rsidR="00315C90">
        <w:rPr>
          <w:rFonts w:asciiTheme="minorHAnsi" w:hAnsiTheme="minorHAnsi"/>
          <w:sz w:val="24"/>
          <w:szCs w:val="24"/>
        </w:rPr>
        <w:t>tre occupies a prime position in the village, with</w:t>
      </w:r>
      <w:r w:rsidR="004F151E">
        <w:rPr>
          <w:rFonts w:asciiTheme="minorHAnsi" w:hAnsiTheme="minorHAnsi"/>
          <w:sz w:val="24"/>
          <w:szCs w:val="24"/>
        </w:rPr>
        <w:t xml:space="preserve"> a currently underused open space of approximately four acres at the rear of the building offering significant potential for development of outdoor facilities. The building is located on the main road, adjacent to the Playgroup which operates from its own premises on site and next to a local housing estate, meaning that the facility is within walking distance for many residents. </w:t>
      </w:r>
    </w:p>
    <w:p w14:paraId="79A9E955" w14:textId="77777777" w:rsidR="00315C90" w:rsidRDefault="00315C90" w:rsidP="00C32642">
      <w:pPr>
        <w:spacing w:after="0"/>
        <w:jc w:val="both"/>
        <w:rPr>
          <w:rFonts w:asciiTheme="minorHAnsi" w:hAnsiTheme="minorHAnsi"/>
          <w:sz w:val="24"/>
          <w:szCs w:val="24"/>
        </w:rPr>
      </w:pPr>
    </w:p>
    <w:p w14:paraId="60DF19D0" w14:textId="77777777" w:rsidR="00044CF0" w:rsidRDefault="008A59FE" w:rsidP="00044CF0">
      <w:pPr>
        <w:spacing w:after="0"/>
        <w:jc w:val="both"/>
        <w:rPr>
          <w:rFonts w:asciiTheme="minorHAnsi" w:hAnsiTheme="minorHAnsi"/>
          <w:sz w:val="24"/>
          <w:szCs w:val="24"/>
        </w:rPr>
      </w:pPr>
      <w:r w:rsidRPr="008A59FE">
        <w:rPr>
          <w:sz w:val="24"/>
          <w:szCs w:val="20"/>
        </w:rPr>
        <w:t>Established in 1995</w:t>
      </w:r>
      <w:r>
        <w:rPr>
          <w:sz w:val="24"/>
          <w:szCs w:val="20"/>
        </w:rPr>
        <w:t xml:space="preserve">, </w:t>
      </w:r>
      <w:proofErr w:type="spellStart"/>
      <w:r w:rsidR="00195B8A" w:rsidRPr="00195B8A">
        <w:rPr>
          <w:sz w:val="24"/>
          <w:szCs w:val="20"/>
        </w:rPr>
        <w:t>Magilligan</w:t>
      </w:r>
      <w:proofErr w:type="spellEnd"/>
      <w:r w:rsidR="00195B8A" w:rsidRPr="00195B8A">
        <w:rPr>
          <w:sz w:val="24"/>
          <w:szCs w:val="20"/>
        </w:rPr>
        <w:t xml:space="preserve"> Community Association</w:t>
      </w:r>
      <w:r w:rsidR="00195B8A">
        <w:rPr>
          <w:sz w:val="24"/>
          <w:szCs w:val="20"/>
        </w:rPr>
        <w:t xml:space="preserve"> works</w:t>
      </w:r>
      <w:r w:rsidR="00195B8A" w:rsidRPr="00195B8A">
        <w:rPr>
          <w:sz w:val="24"/>
          <w:szCs w:val="20"/>
        </w:rPr>
        <w:t xml:space="preserve"> to develop the rural area which </w:t>
      </w:r>
      <w:r>
        <w:rPr>
          <w:sz w:val="24"/>
          <w:szCs w:val="20"/>
        </w:rPr>
        <w:t xml:space="preserve">it represents </w:t>
      </w:r>
      <w:r w:rsidR="00195B8A" w:rsidRPr="00195B8A">
        <w:rPr>
          <w:sz w:val="24"/>
          <w:szCs w:val="20"/>
        </w:rPr>
        <w:t xml:space="preserve">and </w:t>
      </w:r>
      <w:r>
        <w:rPr>
          <w:sz w:val="24"/>
          <w:szCs w:val="20"/>
        </w:rPr>
        <w:t xml:space="preserve">seeks to </w:t>
      </w:r>
      <w:r w:rsidR="00195B8A" w:rsidRPr="00195B8A">
        <w:rPr>
          <w:sz w:val="24"/>
          <w:szCs w:val="20"/>
        </w:rPr>
        <w:t xml:space="preserve">tackle deprivation by offering services which meet local need.  </w:t>
      </w:r>
      <w:r>
        <w:rPr>
          <w:sz w:val="24"/>
          <w:szCs w:val="20"/>
        </w:rPr>
        <w:t xml:space="preserve">The group has </w:t>
      </w:r>
      <w:r w:rsidR="00195B8A" w:rsidRPr="00195B8A">
        <w:rPr>
          <w:sz w:val="24"/>
          <w:szCs w:val="20"/>
        </w:rPr>
        <w:t>engage</w:t>
      </w:r>
      <w:r>
        <w:rPr>
          <w:sz w:val="24"/>
          <w:szCs w:val="20"/>
        </w:rPr>
        <w:t>d closely w</w:t>
      </w:r>
      <w:r w:rsidR="00195B8A" w:rsidRPr="00195B8A">
        <w:rPr>
          <w:sz w:val="24"/>
          <w:szCs w:val="20"/>
        </w:rPr>
        <w:t xml:space="preserve">ith </w:t>
      </w:r>
      <w:proofErr w:type="gramStart"/>
      <w:r w:rsidR="00195B8A" w:rsidRPr="00195B8A">
        <w:rPr>
          <w:sz w:val="24"/>
          <w:szCs w:val="20"/>
        </w:rPr>
        <w:t>local residents</w:t>
      </w:r>
      <w:proofErr w:type="gramEnd"/>
      <w:r>
        <w:rPr>
          <w:sz w:val="24"/>
          <w:szCs w:val="20"/>
        </w:rPr>
        <w:t xml:space="preserve"> over the years </w:t>
      </w:r>
      <w:r w:rsidR="00195B8A" w:rsidRPr="00195B8A">
        <w:rPr>
          <w:sz w:val="24"/>
          <w:szCs w:val="20"/>
        </w:rPr>
        <w:t>using community development</w:t>
      </w:r>
      <w:r>
        <w:rPr>
          <w:sz w:val="24"/>
          <w:szCs w:val="20"/>
        </w:rPr>
        <w:t xml:space="preserve"> principles, and especially in relation to securing </w:t>
      </w:r>
      <w:r w:rsidR="00044CF0">
        <w:rPr>
          <w:sz w:val="24"/>
          <w:szCs w:val="20"/>
        </w:rPr>
        <w:t>a</w:t>
      </w:r>
      <w:r>
        <w:rPr>
          <w:sz w:val="24"/>
          <w:szCs w:val="20"/>
        </w:rPr>
        <w:t xml:space="preserve"> new community centre. </w:t>
      </w:r>
      <w:proofErr w:type="gramStart"/>
      <w:r w:rsidR="00044CF0">
        <w:rPr>
          <w:rFonts w:asciiTheme="minorHAnsi" w:hAnsiTheme="minorHAnsi"/>
          <w:sz w:val="24"/>
          <w:szCs w:val="24"/>
        </w:rPr>
        <w:t>A number of</w:t>
      </w:r>
      <w:proofErr w:type="gramEnd"/>
      <w:r w:rsidR="00044CF0">
        <w:rPr>
          <w:rFonts w:asciiTheme="minorHAnsi" w:hAnsiTheme="minorHAnsi"/>
          <w:sz w:val="24"/>
          <w:szCs w:val="24"/>
        </w:rPr>
        <w:t xml:space="preserve"> groups and interests are catered for by the Community Centre, including Parent and Toddler, dancing, recreation, senior citizens and arts and craft. </w:t>
      </w:r>
    </w:p>
    <w:p w14:paraId="2441DE5D" w14:textId="77777777" w:rsidR="00044CF0" w:rsidRDefault="00044CF0" w:rsidP="00044CF0">
      <w:pPr>
        <w:spacing w:after="0"/>
        <w:jc w:val="both"/>
        <w:rPr>
          <w:rFonts w:asciiTheme="minorHAnsi" w:hAnsiTheme="minorHAnsi"/>
          <w:sz w:val="24"/>
          <w:szCs w:val="24"/>
        </w:rPr>
      </w:pPr>
    </w:p>
    <w:p w14:paraId="66B6B8F1" w14:textId="464F2440" w:rsidR="008A59FE" w:rsidRDefault="00044CF0" w:rsidP="00044CF0">
      <w:pPr>
        <w:spacing w:after="0"/>
        <w:jc w:val="both"/>
        <w:rPr>
          <w:sz w:val="24"/>
          <w:szCs w:val="20"/>
        </w:rPr>
      </w:pPr>
      <w:r>
        <w:rPr>
          <w:rFonts w:asciiTheme="minorHAnsi" w:hAnsiTheme="minorHAnsi"/>
          <w:sz w:val="24"/>
          <w:szCs w:val="24"/>
        </w:rPr>
        <w:t xml:space="preserve">At the time of writing the Community Centre was in the process of being replaced with a new building which will form an important resource for both the local </w:t>
      </w:r>
      <w:proofErr w:type="spellStart"/>
      <w:r>
        <w:rPr>
          <w:rFonts w:asciiTheme="minorHAnsi" w:hAnsiTheme="minorHAnsi"/>
          <w:sz w:val="24"/>
          <w:szCs w:val="24"/>
        </w:rPr>
        <w:t>Magilligan</w:t>
      </w:r>
      <w:proofErr w:type="spellEnd"/>
      <w:r>
        <w:rPr>
          <w:rFonts w:asciiTheme="minorHAnsi" w:hAnsiTheme="minorHAnsi"/>
          <w:sz w:val="24"/>
          <w:szCs w:val="24"/>
        </w:rPr>
        <w:t xml:space="preserve"> community and visitors to the area. </w:t>
      </w:r>
      <w:r>
        <w:rPr>
          <w:sz w:val="24"/>
          <w:szCs w:val="20"/>
        </w:rPr>
        <w:t>The group</w:t>
      </w:r>
      <w:r w:rsidR="00674108">
        <w:rPr>
          <w:sz w:val="24"/>
          <w:szCs w:val="20"/>
        </w:rPr>
        <w:t xml:space="preserve"> </w:t>
      </w:r>
      <w:r>
        <w:rPr>
          <w:sz w:val="24"/>
          <w:szCs w:val="20"/>
        </w:rPr>
        <w:t>delivers</w:t>
      </w:r>
      <w:r w:rsidR="00674108">
        <w:rPr>
          <w:sz w:val="24"/>
          <w:szCs w:val="20"/>
        </w:rPr>
        <w:t xml:space="preserve"> a range of </w:t>
      </w:r>
      <w:r>
        <w:rPr>
          <w:sz w:val="24"/>
          <w:szCs w:val="20"/>
        </w:rPr>
        <w:t>activities and events</w:t>
      </w:r>
      <w:r w:rsidR="00674108">
        <w:rPr>
          <w:sz w:val="24"/>
          <w:szCs w:val="20"/>
        </w:rPr>
        <w:t xml:space="preserve"> </w:t>
      </w:r>
      <w:r w:rsidR="003902BA">
        <w:rPr>
          <w:sz w:val="24"/>
          <w:szCs w:val="20"/>
        </w:rPr>
        <w:t xml:space="preserve">for the benefit of the community, including Christmas festivities, Fun Days, and sports activities </w:t>
      </w:r>
      <w:r w:rsidR="00674108">
        <w:rPr>
          <w:sz w:val="24"/>
          <w:szCs w:val="20"/>
        </w:rPr>
        <w:t xml:space="preserve">and has sound </w:t>
      </w:r>
      <w:r w:rsidR="00674108">
        <w:rPr>
          <w:sz w:val="24"/>
          <w:szCs w:val="20"/>
        </w:rPr>
        <w:lastRenderedPageBreak/>
        <w:t>working relationships with the neighbouring Playgroup which operates f</w:t>
      </w:r>
      <w:r w:rsidR="009B0438">
        <w:rPr>
          <w:sz w:val="24"/>
          <w:szCs w:val="20"/>
        </w:rPr>
        <w:t>ro</w:t>
      </w:r>
      <w:r w:rsidR="00674108">
        <w:rPr>
          <w:sz w:val="24"/>
          <w:szCs w:val="20"/>
        </w:rPr>
        <w:t>m adjacent premises.</w:t>
      </w:r>
      <w:r w:rsidR="009B0438">
        <w:rPr>
          <w:sz w:val="24"/>
          <w:szCs w:val="20"/>
        </w:rPr>
        <w:t xml:space="preserve"> </w:t>
      </w:r>
    </w:p>
    <w:p w14:paraId="652E7D4B" w14:textId="77777777" w:rsidR="00FF2CA7" w:rsidRDefault="00FF2CA7" w:rsidP="00044CF0">
      <w:pPr>
        <w:spacing w:after="0"/>
        <w:jc w:val="both"/>
        <w:rPr>
          <w:sz w:val="24"/>
          <w:szCs w:val="20"/>
        </w:rPr>
      </w:pPr>
    </w:p>
    <w:p w14:paraId="50058A13" w14:textId="5E7079D6" w:rsidR="00044CF0" w:rsidRPr="00195B8A" w:rsidRDefault="00044CF0" w:rsidP="00044CF0">
      <w:pPr>
        <w:spacing w:after="0"/>
        <w:jc w:val="both"/>
        <w:rPr>
          <w:sz w:val="24"/>
          <w:szCs w:val="20"/>
        </w:rPr>
      </w:pPr>
      <w:r>
        <w:rPr>
          <w:sz w:val="24"/>
          <w:szCs w:val="20"/>
        </w:rPr>
        <w:t xml:space="preserve">A successful community allotment project is also delivered through </w:t>
      </w:r>
      <w:proofErr w:type="spellStart"/>
      <w:r>
        <w:rPr>
          <w:sz w:val="24"/>
          <w:szCs w:val="20"/>
        </w:rPr>
        <w:t>Magilligan</w:t>
      </w:r>
      <w:proofErr w:type="spellEnd"/>
      <w:r>
        <w:rPr>
          <w:sz w:val="24"/>
          <w:szCs w:val="20"/>
        </w:rPr>
        <w:t xml:space="preserve"> Community Allotments</w:t>
      </w:r>
      <w:r w:rsidR="0044442B">
        <w:rPr>
          <w:sz w:val="24"/>
          <w:szCs w:val="20"/>
        </w:rPr>
        <w:t>;</w:t>
      </w:r>
      <w:r w:rsidR="00875B33">
        <w:rPr>
          <w:sz w:val="24"/>
          <w:szCs w:val="20"/>
        </w:rPr>
        <w:t xml:space="preserve"> established in 2015</w:t>
      </w:r>
      <w:r w:rsidR="0044442B">
        <w:rPr>
          <w:sz w:val="24"/>
          <w:szCs w:val="20"/>
        </w:rPr>
        <w:t xml:space="preserve"> this project has been very well received in the community</w:t>
      </w:r>
      <w:r w:rsidR="00056D1F">
        <w:rPr>
          <w:sz w:val="24"/>
          <w:szCs w:val="20"/>
        </w:rPr>
        <w:t>. With a total of 24 single allotments, the project caters for a range of ages from 5 to 70 plus years.</w:t>
      </w:r>
      <w:r w:rsidR="0044442B">
        <w:rPr>
          <w:sz w:val="24"/>
          <w:szCs w:val="20"/>
        </w:rPr>
        <w:t xml:space="preserve"> </w:t>
      </w:r>
      <w:r w:rsidR="00056D1F">
        <w:rPr>
          <w:sz w:val="24"/>
          <w:szCs w:val="20"/>
        </w:rPr>
        <w:t xml:space="preserve">Activities undertaken at the allotments have included visits from local Primary Schools, training and plant sales. </w:t>
      </w:r>
    </w:p>
    <w:p w14:paraId="7B7B7AB3" w14:textId="77777777" w:rsidR="002246FB" w:rsidRPr="00E868FD" w:rsidRDefault="002246FB" w:rsidP="002246FB">
      <w:pPr>
        <w:spacing w:after="0"/>
        <w:jc w:val="both"/>
        <w:rPr>
          <w:rFonts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2246FB" w:rsidRPr="00746032" w14:paraId="41EF5E84" w14:textId="77777777" w:rsidTr="002D516B">
        <w:tc>
          <w:tcPr>
            <w:tcW w:w="9358" w:type="dxa"/>
          </w:tcPr>
          <w:p w14:paraId="4B1F2E13" w14:textId="77777777" w:rsidR="002246FB" w:rsidRPr="00400A95" w:rsidRDefault="002246FB" w:rsidP="002D516B">
            <w:pPr>
              <w:spacing w:after="0"/>
              <w:jc w:val="center"/>
              <w:rPr>
                <w:rFonts w:ascii="Arial" w:hAnsi="Arial" w:cs="Arial"/>
                <w:b/>
                <w:color w:val="1F497D"/>
                <w:sz w:val="24"/>
                <w:szCs w:val="24"/>
              </w:rPr>
            </w:pPr>
          </w:p>
          <w:p w14:paraId="063761DA" w14:textId="5BAE7834" w:rsidR="002246FB" w:rsidRPr="00AF61F4" w:rsidRDefault="002246FB" w:rsidP="002D516B">
            <w:pPr>
              <w:spacing w:after="0"/>
              <w:jc w:val="center"/>
              <w:rPr>
                <w:rFonts w:cs="Arial"/>
                <w:b/>
                <w:color w:val="1F497D"/>
                <w:sz w:val="28"/>
                <w:szCs w:val="24"/>
              </w:rPr>
            </w:pPr>
            <w:proofErr w:type="spellStart"/>
            <w:r>
              <w:rPr>
                <w:rFonts w:cs="Arial"/>
                <w:b/>
                <w:color w:val="1F497D"/>
                <w:sz w:val="28"/>
                <w:szCs w:val="24"/>
              </w:rPr>
              <w:t>Magilligan</w:t>
            </w:r>
            <w:proofErr w:type="spellEnd"/>
            <w:r w:rsidRPr="00AF61F4">
              <w:rPr>
                <w:rFonts w:cs="Arial"/>
                <w:b/>
                <w:color w:val="1F497D"/>
                <w:sz w:val="28"/>
                <w:szCs w:val="24"/>
              </w:rPr>
              <w:t xml:space="preserve"> Assets</w:t>
            </w:r>
          </w:p>
          <w:p w14:paraId="15B19E99" w14:textId="34B130E5" w:rsidR="002246FB" w:rsidRPr="00B25FF7" w:rsidRDefault="002246FB" w:rsidP="00B25FF7">
            <w:pPr>
              <w:pStyle w:val="ListParagraph"/>
              <w:numPr>
                <w:ilvl w:val="0"/>
                <w:numId w:val="26"/>
              </w:numPr>
              <w:spacing w:after="0" w:line="240" w:lineRule="auto"/>
              <w:rPr>
                <w:rFonts w:asciiTheme="minorHAnsi" w:hAnsiTheme="minorHAnsi"/>
                <w:sz w:val="24"/>
                <w:szCs w:val="24"/>
              </w:rPr>
            </w:pPr>
            <w:proofErr w:type="spellStart"/>
            <w:r w:rsidRPr="00B25FF7">
              <w:rPr>
                <w:rFonts w:asciiTheme="minorHAnsi" w:hAnsiTheme="minorHAnsi"/>
                <w:sz w:val="24"/>
                <w:szCs w:val="24"/>
              </w:rPr>
              <w:t>Benone</w:t>
            </w:r>
            <w:proofErr w:type="spellEnd"/>
            <w:r w:rsidRPr="00B25FF7">
              <w:rPr>
                <w:rFonts w:asciiTheme="minorHAnsi" w:hAnsiTheme="minorHAnsi"/>
                <w:sz w:val="24"/>
                <w:szCs w:val="24"/>
              </w:rPr>
              <w:t xml:space="preserve"> Strand </w:t>
            </w:r>
          </w:p>
          <w:p w14:paraId="7154A7A0" w14:textId="77777777" w:rsidR="002246FB" w:rsidRPr="00B25FF7" w:rsidRDefault="002246FB" w:rsidP="00B25FF7">
            <w:pPr>
              <w:pStyle w:val="ListParagraph"/>
              <w:numPr>
                <w:ilvl w:val="0"/>
                <w:numId w:val="26"/>
              </w:numPr>
              <w:spacing w:after="0" w:line="240" w:lineRule="auto"/>
              <w:rPr>
                <w:rFonts w:asciiTheme="minorHAnsi" w:hAnsiTheme="minorHAnsi"/>
                <w:sz w:val="24"/>
                <w:szCs w:val="24"/>
              </w:rPr>
            </w:pPr>
            <w:proofErr w:type="spellStart"/>
            <w:r w:rsidRPr="00B25FF7">
              <w:rPr>
                <w:rFonts w:asciiTheme="minorHAnsi" w:hAnsiTheme="minorHAnsi"/>
                <w:sz w:val="24"/>
                <w:szCs w:val="24"/>
              </w:rPr>
              <w:t>Binevenagh</w:t>
            </w:r>
            <w:proofErr w:type="spellEnd"/>
            <w:r w:rsidRPr="00B25FF7">
              <w:rPr>
                <w:rFonts w:asciiTheme="minorHAnsi" w:hAnsiTheme="minorHAnsi"/>
                <w:sz w:val="24"/>
                <w:szCs w:val="24"/>
              </w:rPr>
              <w:t xml:space="preserve"> AONB</w:t>
            </w:r>
          </w:p>
          <w:p w14:paraId="0D7552D9" w14:textId="77777777" w:rsidR="00BF5C1C" w:rsidRPr="00B25FF7" w:rsidRDefault="00BF5C1C" w:rsidP="00B25FF7">
            <w:pPr>
              <w:pStyle w:val="ListParagraph"/>
              <w:numPr>
                <w:ilvl w:val="0"/>
                <w:numId w:val="26"/>
              </w:numPr>
              <w:spacing w:after="0" w:line="240" w:lineRule="auto"/>
              <w:rPr>
                <w:rFonts w:asciiTheme="minorHAnsi" w:hAnsiTheme="minorHAnsi"/>
                <w:sz w:val="24"/>
                <w:szCs w:val="24"/>
              </w:rPr>
            </w:pPr>
            <w:r w:rsidRPr="00B25FF7">
              <w:rPr>
                <w:rFonts w:asciiTheme="minorHAnsi" w:hAnsiTheme="minorHAnsi"/>
                <w:sz w:val="24"/>
                <w:szCs w:val="24"/>
              </w:rPr>
              <w:t>Ulster Gliding Club</w:t>
            </w:r>
          </w:p>
          <w:p w14:paraId="2112FB7F" w14:textId="77777777" w:rsidR="0080333C" w:rsidRPr="00B25FF7" w:rsidRDefault="0080333C" w:rsidP="00B25FF7">
            <w:pPr>
              <w:pStyle w:val="ListParagraph"/>
              <w:numPr>
                <w:ilvl w:val="0"/>
                <w:numId w:val="26"/>
              </w:numPr>
              <w:spacing w:after="0" w:line="240" w:lineRule="auto"/>
              <w:rPr>
                <w:rFonts w:asciiTheme="minorHAnsi" w:hAnsiTheme="minorHAnsi"/>
                <w:sz w:val="24"/>
                <w:szCs w:val="24"/>
              </w:rPr>
            </w:pPr>
            <w:r w:rsidRPr="00B25FF7">
              <w:rPr>
                <w:rFonts w:asciiTheme="minorHAnsi" w:hAnsiTheme="minorHAnsi"/>
                <w:sz w:val="24"/>
                <w:szCs w:val="24"/>
              </w:rPr>
              <w:t>Martello tower</w:t>
            </w:r>
          </w:p>
          <w:p w14:paraId="297F7995" w14:textId="77777777" w:rsidR="0080333C" w:rsidRPr="00B25FF7" w:rsidRDefault="0080333C" w:rsidP="00B25FF7">
            <w:pPr>
              <w:pStyle w:val="ListParagraph"/>
              <w:numPr>
                <w:ilvl w:val="0"/>
                <w:numId w:val="26"/>
              </w:numPr>
              <w:spacing w:after="0" w:line="240" w:lineRule="auto"/>
              <w:rPr>
                <w:rFonts w:asciiTheme="minorHAnsi" w:hAnsiTheme="minorHAnsi"/>
                <w:sz w:val="24"/>
                <w:szCs w:val="24"/>
              </w:rPr>
            </w:pPr>
            <w:r w:rsidRPr="00B25FF7">
              <w:rPr>
                <w:rFonts w:asciiTheme="minorHAnsi" w:hAnsiTheme="minorHAnsi"/>
                <w:sz w:val="24"/>
                <w:szCs w:val="24"/>
              </w:rPr>
              <w:t xml:space="preserve">Environmental and landscape designation </w:t>
            </w:r>
          </w:p>
          <w:p w14:paraId="7E6F2F37" w14:textId="77777777" w:rsidR="002D516B" w:rsidRPr="00B25FF7" w:rsidRDefault="002D516B" w:rsidP="00B25FF7">
            <w:pPr>
              <w:pStyle w:val="ListParagraph"/>
              <w:numPr>
                <w:ilvl w:val="0"/>
                <w:numId w:val="26"/>
              </w:numPr>
              <w:spacing w:after="0" w:line="240" w:lineRule="auto"/>
              <w:rPr>
                <w:rFonts w:asciiTheme="minorHAnsi" w:hAnsiTheme="minorHAnsi"/>
                <w:sz w:val="24"/>
                <w:szCs w:val="24"/>
              </w:rPr>
            </w:pPr>
            <w:r w:rsidRPr="00B25FF7">
              <w:rPr>
                <w:rFonts w:asciiTheme="minorHAnsi" w:hAnsiTheme="minorHAnsi"/>
                <w:sz w:val="24"/>
                <w:szCs w:val="24"/>
              </w:rPr>
              <w:t>Nature Reserve</w:t>
            </w:r>
          </w:p>
          <w:p w14:paraId="69F464EC" w14:textId="7B74AE49" w:rsidR="00FF2CA7" w:rsidRDefault="00FF2CA7" w:rsidP="00B25FF7">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Community Centre location, including green space</w:t>
            </w:r>
          </w:p>
          <w:p w14:paraId="33D2E834" w14:textId="5FB97CC4" w:rsidR="006F0E04" w:rsidRPr="00B25FF7" w:rsidRDefault="006F0E04" w:rsidP="00B25FF7">
            <w:pPr>
              <w:pStyle w:val="ListParagraph"/>
              <w:numPr>
                <w:ilvl w:val="0"/>
                <w:numId w:val="26"/>
              </w:numPr>
              <w:spacing w:after="0" w:line="240" w:lineRule="auto"/>
              <w:rPr>
                <w:rFonts w:asciiTheme="minorHAnsi" w:hAnsiTheme="minorHAnsi"/>
                <w:sz w:val="24"/>
                <w:szCs w:val="24"/>
              </w:rPr>
            </w:pPr>
            <w:r w:rsidRPr="00B25FF7">
              <w:rPr>
                <w:rFonts w:asciiTheme="minorHAnsi" w:hAnsiTheme="minorHAnsi"/>
                <w:sz w:val="24"/>
                <w:szCs w:val="24"/>
              </w:rPr>
              <w:t>Playgroup</w:t>
            </w:r>
          </w:p>
          <w:p w14:paraId="261FEC2C" w14:textId="27A97D3C" w:rsidR="006F0E04" w:rsidRPr="00056D1F" w:rsidRDefault="006F0E04" w:rsidP="00B25FF7">
            <w:pPr>
              <w:pStyle w:val="ListParagraph"/>
              <w:numPr>
                <w:ilvl w:val="0"/>
                <w:numId w:val="26"/>
              </w:numPr>
              <w:spacing w:after="0" w:line="240" w:lineRule="auto"/>
              <w:rPr>
                <w:rFonts w:ascii="Verdana" w:hAnsi="Verdana"/>
              </w:rPr>
            </w:pPr>
            <w:r w:rsidRPr="00B25FF7">
              <w:rPr>
                <w:rFonts w:asciiTheme="minorHAnsi" w:hAnsiTheme="minorHAnsi"/>
                <w:sz w:val="24"/>
                <w:szCs w:val="24"/>
              </w:rPr>
              <w:t>Community allotments</w:t>
            </w:r>
          </w:p>
          <w:p w14:paraId="2C36334D" w14:textId="69290FE7" w:rsidR="00056D1F" w:rsidRPr="00056D1F" w:rsidRDefault="00056D1F" w:rsidP="00B25FF7">
            <w:pPr>
              <w:pStyle w:val="ListParagraph"/>
              <w:numPr>
                <w:ilvl w:val="0"/>
                <w:numId w:val="26"/>
              </w:numPr>
              <w:spacing w:after="0" w:line="240" w:lineRule="auto"/>
              <w:rPr>
                <w:rFonts w:asciiTheme="minorHAnsi" w:hAnsiTheme="minorHAnsi"/>
                <w:sz w:val="24"/>
              </w:rPr>
            </w:pPr>
            <w:r w:rsidRPr="00056D1F">
              <w:rPr>
                <w:rFonts w:asciiTheme="minorHAnsi" w:hAnsiTheme="minorHAnsi"/>
                <w:sz w:val="24"/>
              </w:rPr>
              <w:t xml:space="preserve">Community spirit and engagement </w:t>
            </w:r>
          </w:p>
          <w:p w14:paraId="492C4211" w14:textId="6E67FB48" w:rsidR="00607424" w:rsidRPr="00B25FF7" w:rsidRDefault="00607424" w:rsidP="00607424">
            <w:pPr>
              <w:pStyle w:val="ListParagraph"/>
              <w:spacing w:after="0" w:line="240" w:lineRule="auto"/>
              <w:rPr>
                <w:rFonts w:ascii="Verdana" w:hAnsi="Verdana"/>
              </w:rPr>
            </w:pPr>
          </w:p>
        </w:tc>
      </w:tr>
    </w:tbl>
    <w:p w14:paraId="1709CDB7" w14:textId="77777777" w:rsidR="002246FB" w:rsidRDefault="002246FB" w:rsidP="002246FB">
      <w:pPr>
        <w:jc w:val="both"/>
        <w:rPr>
          <w:rFonts w:ascii="Arial" w:hAnsi="Arial" w:cs="Arial"/>
          <w:sz w:val="24"/>
          <w:szCs w:val="24"/>
        </w:rPr>
      </w:pPr>
    </w:p>
    <w:p w14:paraId="6E259E33" w14:textId="77777777" w:rsidR="002246FB" w:rsidRPr="007B6933" w:rsidRDefault="002246FB" w:rsidP="002246FB">
      <w:pPr>
        <w:rPr>
          <w:rFonts w:cs="Arial"/>
          <w:color w:val="1F497D"/>
          <w:sz w:val="28"/>
          <w:szCs w:val="28"/>
        </w:rPr>
      </w:pPr>
      <w:r w:rsidRPr="007B6933">
        <w:rPr>
          <w:rFonts w:cs="Arial"/>
          <w:color w:val="1F497D"/>
          <w:sz w:val="28"/>
          <w:szCs w:val="28"/>
        </w:rPr>
        <w:t>Socio- Economic Analysis</w:t>
      </w:r>
    </w:p>
    <w:p w14:paraId="1AE6072C" w14:textId="77777777" w:rsidR="002246FB" w:rsidRPr="00B93347" w:rsidRDefault="002246FB" w:rsidP="002246FB">
      <w:pPr>
        <w:spacing w:after="0" w:line="240" w:lineRule="auto"/>
        <w:jc w:val="both"/>
        <w:rPr>
          <w:color w:val="000000" w:themeColor="text1"/>
          <w:sz w:val="24"/>
          <w:szCs w:val="24"/>
        </w:rPr>
      </w:pPr>
      <w:r>
        <w:rPr>
          <w:rFonts w:eastAsia="Calibri" w:cs="Arial"/>
          <w:sz w:val="24"/>
          <w:szCs w:val="24"/>
        </w:rPr>
        <w:t xml:space="preserve">This is a new Village Plan for </w:t>
      </w:r>
      <w:proofErr w:type="spellStart"/>
      <w:r>
        <w:rPr>
          <w:rFonts w:eastAsia="Calibri" w:cs="Arial"/>
          <w:sz w:val="24"/>
          <w:szCs w:val="24"/>
        </w:rPr>
        <w:t>Magilligan</w:t>
      </w:r>
      <w:proofErr w:type="spellEnd"/>
      <w:r>
        <w:rPr>
          <w:rFonts w:eastAsia="Calibri" w:cs="Arial"/>
          <w:sz w:val="24"/>
          <w:szCs w:val="24"/>
        </w:rPr>
        <w:t xml:space="preserve"> and</w:t>
      </w:r>
      <w:r w:rsidRPr="00294B7C">
        <w:rPr>
          <w:rFonts w:eastAsia="Calibri" w:cs="Arial"/>
          <w:sz w:val="24"/>
          <w:szCs w:val="24"/>
        </w:rPr>
        <w:t xml:space="preserve"> use</w:t>
      </w:r>
      <w:r>
        <w:rPr>
          <w:rFonts w:eastAsia="Calibri" w:cs="Arial"/>
          <w:sz w:val="24"/>
          <w:szCs w:val="24"/>
        </w:rPr>
        <w:t>s statistics from</w:t>
      </w:r>
      <w:r w:rsidRPr="00294B7C">
        <w:rPr>
          <w:rFonts w:eastAsia="Calibri" w:cs="Arial"/>
          <w:sz w:val="24"/>
          <w:szCs w:val="24"/>
        </w:rPr>
        <w:t xml:space="preserve"> the 2011 Census </w:t>
      </w:r>
      <w:r>
        <w:rPr>
          <w:rFonts w:eastAsia="Calibri" w:cs="Arial"/>
          <w:sz w:val="24"/>
          <w:szCs w:val="24"/>
        </w:rPr>
        <w:t xml:space="preserve">which </w:t>
      </w:r>
      <w:r w:rsidRPr="00294B7C">
        <w:rPr>
          <w:rFonts w:eastAsia="Calibri" w:cs="Arial"/>
          <w:sz w:val="24"/>
          <w:szCs w:val="24"/>
        </w:rPr>
        <w:t>becam</w:t>
      </w:r>
      <w:r>
        <w:rPr>
          <w:rFonts w:eastAsia="Calibri" w:cs="Arial"/>
          <w:sz w:val="24"/>
          <w:szCs w:val="24"/>
        </w:rPr>
        <w:t xml:space="preserve">e available from June 2013, </w:t>
      </w:r>
      <w:r w:rsidRPr="00294B7C">
        <w:rPr>
          <w:rFonts w:eastAsia="Calibri" w:cs="Arial"/>
          <w:sz w:val="24"/>
          <w:szCs w:val="24"/>
        </w:rPr>
        <w:t>along with mid-201</w:t>
      </w:r>
      <w:r>
        <w:rPr>
          <w:rFonts w:eastAsia="Calibri" w:cs="Arial"/>
          <w:sz w:val="24"/>
          <w:szCs w:val="24"/>
        </w:rPr>
        <w:t>6</w:t>
      </w:r>
      <w:r w:rsidRPr="00294B7C">
        <w:rPr>
          <w:rFonts w:eastAsia="Calibri" w:cs="Arial"/>
          <w:sz w:val="24"/>
          <w:szCs w:val="24"/>
        </w:rPr>
        <w:t xml:space="preserve"> NISRA Mid-term Population Estimates</w:t>
      </w:r>
      <w:r>
        <w:rPr>
          <w:rFonts w:eastAsia="Calibri" w:cs="Arial"/>
          <w:sz w:val="24"/>
          <w:szCs w:val="24"/>
        </w:rPr>
        <w:t xml:space="preserve"> </w:t>
      </w:r>
      <w:r w:rsidRPr="00294B7C">
        <w:rPr>
          <w:rFonts w:eastAsia="Calibri" w:cs="Arial"/>
          <w:sz w:val="24"/>
          <w:szCs w:val="24"/>
        </w:rPr>
        <w:t xml:space="preserve">and the NI Multiple Deprivation Measure (NIMDM) 2010. The NIMDM 2010 has not been updated </w:t>
      </w:r>
      <w:proofErr w:type="gramStart"/>
      <w:r w:rsidRPr="00294B7C">
        <w:rPr>
          <w:rFonts w:eastAsia="Calibri" w:cs="Arial"/>
          <w:sz w:val="24"/>
          <w:szCs w:val="24"/>
        </w:rPr>
        <w:t>as yet</w:t>
      </w:r>
      <w:proofErr w:type="gramEnd"/>
      <w:r w:rsidRPr="00294B7C">
        <w:rPr>
          <w:rFonts w:eastAsia="Calibri" w:cs="Arial"/>
          <w:sz w:val="24"/>
          <w:szCs w:val="24"/>
        </w:rPr>
        <w:t xml:space="preserve">, so figures from it remain unchanged. </w:t>
      </w:r>
    </w:p>
    <w:p w14:paraId="05ADDF61" w14:textId="77777777" w:rsidR="002246FB" w:rsidRDefault="002246FB" w:rsidP="002246FB">
      <w:pPr>
        <w:spacing w:after="0" w:line="240" w:lineRule="auto"/>
        <w:jc w:val="both"/>
        <w:rPr>
          <w:sz w:val="24"/>
          <w:szCs w:val="24"/>
        </w:rPr>
      </w:pPr>
    </w:p>
    <w:p w14:paraId="356C4683" w14:textId="77777777" w:rsidR="002246FB" w:rsidRDefault="002246FB" w:rsidP="002246FB">
      <w:pPr>
        <w:numPr>
          <w:ilvl w:val="0"/>
          <w:numId w:val="24"/>
        </w:numPr>
        <w:spacing w:after="0" w:line="240" w:lineRule="auto"/>
        <w:jc w:val="both"/>
        <w:rPr>
          <w:rFonts w:cs="Arial"/>
          <w:sz w:val="24"/>
          <w:szCs w:val="24"/>
        </w:rPr>
      </w:pPr>
      <w:r w:rsidRPr="007E65BF">
        <w:rPr>
          <w:rFonts w:cs="Arial"/>
          <w:sz w:val="24"/>
          <w:szCs w:val="24"/>
        </w:rPr>
        <w:t xml:space="preserve">The resident population of </w:t>
      </w:r>
      <w:proofErr w:type="spellStart"/>
      <w:r>
        <w:rPr>
          <w:rFonts w:cs="Arial"/>
          <w:sz w:val="24"/>
          <w:szCs w:val="24"/>
        </w:rPr>
        <w:t>Magilligan</w:t>
      </w:r>
      <w:proofErr w:type="spellEnd"/>
      <w:r>
        <w:rPr>
          <w:rFonts w:cs="Arial"/>
          <w:sz w:val="24"/>
          <w:szCs w:val="24"/>
        </w:rPr>
        <w:t xml:space="preserve"> </w:t>
      </w:r>
      <w:r w:rsidRPr="007E65BF">
        <w:rPr>
          <w:rFonts w:cs="Arial"/>
          <w:sz w:val="24"/>
          <w:szCs w:val="24"/>
        </w:rPr>
        <w:t xml:space="preserve">recorded at the 2011 Census was </w:t>
      </w:r>
      <w:r>
        <w:rPr>
          <w:rFonts w:cs="Arial"/>
          <w:sz w:val="24"/>
          <w:szCs w:val="24"/>
        </w:rPr>
        <w:t>2,407</w:t>
      </w:r>
      <w:r w:rsidRPr="007E65BF">
        <w:rPr>
          <w:rFonts w:cs="Arial"/>
          <w:sz w:val="24"/>
          <w:szCs w:val="24"/>
        </w:rPr>
        <w:t xml:space="preserve"> people </w:t>
      </w:r>
      <w:r>
        <w:rPr>
          <w:rFonts w:cs="Arial"/>
          <w:sz w:val="24"/>
          <w:szCs w:val="24"/>
        </w:rPr>
        <w:t>and 2,487 at 30 June 2016 population estimates</w:t>
      </w:r>
    </w:p>
    <w:p w14:paraId="15D9E409" w14:textId="77777777" w:rsidR="002246FB" w:rsidRPr="007E65BF" w:rsidRDefault="002246FB" w:rsidP="002246FB">
      <w:pPr>
        <w:spacing w:after="0" w:line="240" w:lineRule="auto"/>
        <w:ind w:left="720"/>
        <w:jc w:val="both"/>
        <w:rPr>
          <w:rFonts w:cs="Arial"/>
          <w:sz w:val="24"/>
          <w:szCs w:val="24"/>
        </w:rPr>
      </w:pPr>
    </w:p>
    <w:p w14:paraId="630DFBF1" w14:textId="77777777" w:rsidR="002246FB" w:rsidRPr="005F4D2D" w:rsidRDefault="002246FB" w:rsidP="002246FB">
      <w:pPr>
        <w:numPr>
          <w:ilvl w:val="0"/>
          <w:numId w:val="24"/>
        </w:numPr>
        <w:spacing w:after="0" w:line="240" w:lineRule="auto"/>
        <w:jc w:val="both"/>
        <w:rPr>
          <w:rFonts w:cs="Arial"/>
          <w:sz w:val="24"/>
          <w:szCs w:val="24"/>
        </w:rPr>
      </w:pPr>
      <w:r>
        <w:rPr>
          <w:rFonts w:cs="Arial"/>
          <w:sz w:val="24"/>
          <w:szCs w:val="24"/>
        </w:rPr>
        <w:t>The population in</w:t>
      </w:r>
      <w:r w:rsidRPr="007E65BF">
        <w:rPr>
          <w:rFonts w:cs="Arial"/>
          <w:sz w:val="24"/>
          <w:szCs w:val="24"/>
        </w:rPr>
        <w:t>creas</w:t>
      </w:r>
      <w:r>
        <w:rPr>
          <w:rFonts w:cs="Arial"/>
          <w:sz w:val="24"/>
          <w:szCs w:val="24"/>
        </w:rPr>
        <w:t xml:space="preserve">ed </w:t>
      </w:r>
      <w:r w:rsidRPr="007E65BF">
        <w:rPr>
          <w:rFonts w:cs="Arial"/>
          <w:sz w:val="24"/>
          <w:szCs w:val="24"/>
        </w:rPr>
        <w:t xml:space="preserve">by </w:t>
      </w:r>
      <w:r>
        <w:rPr>
          <w:rFonts w:cs="Arial"/>
          <w:sz w:val="24"/>
          <w:szCs w:val="24"/>
        </w:rPr>
        <w:t>12.22% between the 2001 and 2011 Census</w:t>
      </w:r>
    </w:p>
    <w:p w14:paraId="2A87421D" w14:textId="77777777" w:rsidR="002246FB" w:rsidRPr="007E65BF" w:rsidRDefault="002246FB" w:rsidP="002246FB">
      <w:pPr>
        <w:spacing w:after="0" w:line="240" w:lineRule="auto"/>
        <w:jc w:val="both"/>
        <w:rPr>
          <w:rFonts w:cs="Arial"/>
          <w:sz w:val="24"/>
          <w:szCs w:val="24"/>
        </w:rPr>
      </w:pPr>
    </w:p>
    <w:p w14:paraId="22002C27" w14:textId="77777777" w:rsidR="002246FB" w:rsidRDefault="002246FB" w:rsidP="002246FB">
      <w:pPr>
        <w:numPr>
          <w:ilvl w:val="0"/>
          <w:numId w:val="24"/>
        </w:numPr>
        <w:spacing w:after="0" w:line="240" w:lineRule="auto"/>
        <w:jc w:val="both"/>
        <w:rPr>
          <w:rFonts w:cs="Arial"/>
          <w:sz w:val="24"/>
          <w:szCs w:val="24"/>
        </w:rPr>
      </w:pPr>
      <w:r>
        <w:rPr>
          <w:rFonts w:cs="Arial"/>
          <w:sz w:val="24"/>
          <w:szCs w:val="24"/>
        </w:rPr>
        <w:t xml:space="preserve">15.37% (2011) of the resident population are under 16 years of age in comparison to the NI average of 20.8% (2016) </w:t>
      </w:r>
    </w:p>
    <w:p w14:paraId="7BAA90EE" w14:textId="77777777" w:rsidR="002246FB" w:rsidRPr="007E65BF" w:rsidRDefault="002246FB" w:rsidP="002246FB">
      <w:pPr>
        <w:spacing w:after="0" w:line="240" w:lineRule="auto"/>
        <w:jc w:val="both"/>
        <w:rPr>
          <w:rFonts w:cs="Arial"/>
          <w:sz w:val="24"/>
          <w:szCs w:val="24"/>
        </w:rPr>
      </w:pPr>
    </w:p>
    <w:p w14:paraId="59870693" w14:textId="00C77522" w:rsidR="002246FB" w:rsidRDefault="002246FB" w:rsidP="00805E15">
      <w:pPr>
        <w:numPr>
          <w:ilvl w:val="0"/>
          <w:numId w:val="24"/>
        </w:numPr>
        <w:spacing w:after="0" w:line="240" w:lineRule="auto"/>
        <w:jc w:val="both"/>
        <w:rPr>
          <w:rFonts w:cs="Arial"/>
          <w:sz w:val="24"/>
          <w:szCs w:val="24"/>
        </w:rPr>
      </w:pPr>
      <w:r>
        <w:rPr>
          <w:rFonts w:cs="Arial"/>
          <w:sz w:val="24"/>
          <w:szCs w:val="24"/>
        </w:rPr>
        <w:t>17.32% (2011) of the resident population are over 65 years of age in comparison to the NI average of 16% (2016</w:t>
      </w:r>
      <w:r w:rsidRPr="00C428E0">
        <w:rPr>
          <w:rFonts w:cs="Arial"/>
          <w:sz w:val="24"/>
          <w:szCs w:val="24"/>
        </w:rPr>
        <w:t xml:space="preserve">) </w:t>
      </w:r>
    </w:p>
    <w:p w14:paraId="67527095" w14:textId="77777777" w:rsidR="00805E15" w:rsidRDefault="00805E15" w:rsidP="00805E15">
      <w:pPr>
        <w:pStyle w:val="ListParagraph"/>
        <w:spacing w:after="0" w:line="240" w:lineRule="auto"/>
        <w:rPr>
          <w:rFonts w:cs="Arial"/>
          <w:sz w:val="24"/>
          <w:szCs w:val="24"/>
        </w:rPr>
      </w:pPr>
    </w:p>
    <w:p w14:paraId="1C7662B6" w14:textId="77777777" w:rsidR="002246FB" w:rsidRDefault="002246FB" w:rsidP="00805E15">
      <w:pPr>
        <w:numPr>
          <w:ilvl w:val="0"/>
          <w:numId w:val="24"/>
        </w:numPr>
        <w:spacing w:after="0" w:line="240" w:lineRule="auto"/>
        <w:jc w:val="both"/>
        <w:rPr>
          <w:rFonts w:cs="Arial"/>
          <w:sz w:val="24"/>
          <w:szCs w:val="24"/>
        </w:rPr>
      </w:pPr>
      <w:r>
        <w:rPr>
          <w:rFonts w:cs="Arial"/>
          <w:sz w:val="24"/>
          <w:szCs w:val="24"/>
        </w:rPr>
        <w:t>55.17%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41.96%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04B594F2" w14:textId="77777777" w:rsidR="002246FB" w:rsidRPr="007E65BF" w:rsidRDefault="002246FB" w:rsidP="00805E15">
      <w:pPr>
        <w:spacing w:after="0" w:line="240" w:lineRule="auto"/>
        <w:jc w:val="both"/>
        <w:rPr>
          <w:rFonts w:cs="Arial"/>
          <w:sz w:val="24"/>
          <w:szCs w:val="24"/>
        </w:rPr>
      </w:pPr>
    </w:p>
    <w:p w14:paraId="451FBD90" w14:textId="77777777" w:rsidR="002246FB" w:rsidRPr="005F4D2D" w:rsidRDefault="002246FB" w:rsidP="002246FB">
      <w:pPr>
        <w:numPr>
          <w:ilvl w:val="0"/>
          <w:numId w:val="24"/>
        </w:numPr>
        <w:spacing w:after="0" w:line="240" w:lineRule="auto"/>
        <w:jc w:val="both"/>
        <w:rPr>
          <w:rFonts w:cs="Arial"/>
          <w:sz w:val="24"/>
          <w:szCs w:val="24"/>
        </w:rPr>
      </w:pPr>
      <w:r>
        <w:rPr>
          <w:rFonts w:cs="Arial"/>
          <w:sz w:val="24"/>
          <w:szCs w:val="24"/>
        </w:rPr>
        <w:t>The p</w:t>
      </w:r>
      <w:r w:rsidRPr="007E65BF">
        <w:rPr>
          <w:rFonts w:cs="Arial"/>
          <w:sz w:val="24"/>
          <w:szCs w:val="24"/>
        </w:rPr>
        <w:t xml:space="preserve">ercentage of local people with low or no qualifications </w:t>
      </w:r>
      <w:r>
        <w:rPr>
          <w:rFonts w:cs="Arial"/>
          <w:sz w:val="24"/>
          <w:szCs w:val="24"/>
        </w:rPr>
        <w:t>was</w:t>
      </w:r>
      <w:r w:rsidRPr="007E65BF">
        <w:rPr>
          <w:rFonts w:cs="Arial"/>
          <w:sz w:val="24"/>
          <w:szCs w:val="24"/>
        </w:rPr>
        <w:t xml:space="preserve"> </w:t>
      </w:r>
      <w:r>
        <w:rPr>
          <w:rFonts w:cs="Arial"/>
          <w:sz w:val="24"/>
          <w:szCs w:val="24"/>
        </w:rPr>
        <w:t>51.3% in 2011</w:t>
      </w:r>
      <w:r w:rsidRPr="007E65BF">
        <w:rPr>
          <w:rFonts w:cs="Arial"/>
          <w:sz w:val="24"/>
          <w:szCs w:val="24"/>
        </w:rPr>
        <w:t xml:space="preserve">, </w:t>
      </w:r>
      <w:r>
        <w:rPr>
          <w:rFonts w:cs="Arial"/>
          <w:sz w:val="24"/>
          <w:szCs w:val="24"/>
        </w:rPr>
        <w:t xml:space="preserve">which is </w:t>
      </w:r>
      <w:r w:rsidRPr="007E65BF">
        <w:rPr>
          <w:rFonts w:cs="Arial"/>
          <w:sz w:val="24"/>
          <w:szCs w:val="24"/>
        </w:rPr>
        <w:t xml:space="preserve">higher than the NI average of </w:t>
      </w:r>
      <w:r>
        <w:rPr>
          <w:rFonts w:cs="Arial"/>
          <w:sz w:val="24"/>
          <w:szCs w:val="24"/>
        </w:rPr>
        <w:t>23.65</w:t>
      </w:r>
      <w:r w:rsidRPr="007E65BF">
        <w:rPr>
          <w:rFonts w:cs="Arial"/>
          <w:sz w:val="24"/>
          <w:szCs w:val="24"/>
        </w:rPr>
        <w:t xml:space="preserve">% </w:t>
      </w:r>
    </w:p>
    <w:p w14:paraId="6DB8193F" w14:textId="77777777" w:rsidR="002246FB" w:rsidRPr="007E65BF" w:rsidRDefault="002246FB" w:rsidP="002246FB">
      <w:pPr>
        <w:spacing w:after="0" w:line="240" w:lineRule="auto"/>
        <w:jc w:val="both"/>
        <w:rPr>
          <w:rFonts w:cs="Arial"/>
          <w:sz w:val="24"/>
          <w:szCs w:val="24"/>
        </w:rPr>
      </w:pPr>
    </w:p>
    <w:p w14:paraId="4AAD8138" w14:textId="77777777" w:rsidR="002246FB" w:rsidRPr="006F67D9" w:rsidRDefault="002246FB" w:rsidP="002246FB">
      <w:pPr>
        <w:numPr>
          <w:ilvl w:val="0"/>
          <w:numId w:val="24"/>
        </w:numPr>
        <w:spacing w:after="0" w:line="240" w:lineRule="auto"/>
        <w:jc w:val="both"/>
        <w:rPr>
          <w:rFonts w:cs="Arial"/>
          <w:sz w:val="24"/>
          <w:szCs w:val="24"/>
        </w:rPr>
      </w:pPr>
      <w:r>
        <w:rPr>
          <w:rFonts w:cs="Arial"/>
          <w:sz w:val="24"/>
          <w:szCs w:val="24"/>
        </w:rPr>
        <w:t>49.59</w:t>
      </w:r>
      <w:r w:rsidRPr="006F67D9">
        <w:rPr>
          <w:rFonts w:cs="Arial"/>
          <w:sz w:val="24"/>
          <w:szCs w:val="24"/>
        </w:rPr>
        <w:t>% (2011) of adults between 16 – 74 years are econ</w:t>
      </w:r>
      <w:r>
        <w:rPr>
          <w:rFonts w:cs="Arial"/>
          <w:sz w:val="24"/>
          <w:szCs w:val="24"/>
        </w:rPr>
        <w:t>omically active.  This is low</w:t>
      </w:r>
      <w:r w:rsidRPr="006F67D9">
        <w:rPr>
          <w:rFonts w:cs="Arial"/>
          <w:sz w:val="24"/>
          <w:szCs w:val="24"/>
        </w:rPr>
        <w:t xml:space="preserve">er than the NI average of </w:t>
      </w:r>
      <w:r>
        <w:rPr>
          <w:rFonts w:cs="Arial"/>
          <w:sz w:val="24"/>
          <w:szCs w:val="24"/>
        </w:rPr>
        <w:t>66.22</w:t>
      </w:r>
      <w:r w:rsidRPr="006F67D9">
        <w:rPr>
          <w:rFonts w:cs="Arial"/>
          <w:sz w:val="24"/>
          <w:szCs w:val="24"/>
        </w:rPr>
        <w:t xml:space="preserve">% (2011) </w:t>
      </w:r>
    </w:p>
    <w:p w14:paraId="7D431A94" w14:textId="77777777" w:rsidR="002246FB" w:rsidRPr="006F67D9" w:rsidRDefault="002246FB" w:rsidP="002246FB">
      <w:pPr>
        <w:spacing w:after="0" w:line="240" w:lineRule="auto"/>
        <w:jc w:val="both"/>
        <w:rPr>
          <w:rFonts w:cs="Arial"/>
          <w:sz w:val="24"/>
          <w:szCs w:val="24"/>
        </w:rPr>
      </w:pPr>
    </w:p>
    <w:p w14:paraId="125FACC9" w14:textId="77777777" w:rsidR="002246FB" w:rsidRDefault="002246FB" w:rsidP="002246FB">
      <w:pPr>
        <w:numPr>
          <w:ilvl w:val="0"/>
          <w:numId w:val="24"/>
        </w:numPr>
        <w:spacing w:after="0" w:line="240" w:lineRule="auto"/>
        <w:jc w:val="both"/>
        <w:rPr>
          <w:rFonts w:cs="Arial"/>
          <w:sz w:val="24"/>
          <w:szCs w:val="24"/>
        </w:rPr>
      </w:pPr>
      <w:r>
        <w:rPr>
          <w:rFonts w:cs="Arial"/>
          <w:sz w:val="24"/>
          <w:szCs w:val="24"/>
        </w:rPr>
        <w:t>27.21% (2011)</w:t>
      </w:r>
      <w:r w:rsidRPr="007E65BF">
        <w:rPr>
          <w:rFonts w:cs="Arial"/>
          <w:sz w:val="24"/>
          <w:szCs w:val="24"/>
        </w:rPr>
        <w:t xml:space="preserve"> of the population have a limiting long-term illness, health problems or disability</w:t>
      </w:r>
    </w:p>
    <w:p w14:paraId="7B7448CC" w14:textId="77777777" w:rsidR="002246FB" w:rsidRPr="007E65BF" w:rsidRDefault="002246FB" w:rsidP="002246FB">
      <w:pPr>
        <w:spacing w:after="0" w:line="240" w:lineRule="auto"/>
        <w:jc w:val="both"/>
        <w:rPr>
          <w:rFonts w:cs="Arial"/>
          <w:sz w:val="24"/>
          <w:szCs w:val="24"/>
        </w:rPr>
      </w:pPr>
    </w:p>
    <w:p w14:paraId="3719B9A3" w14:textId="77777777" w:rsidR="002246FB" w:rsidRDefault="002246FB" w:rsidP="002246FB">
      <w:pPr>
        <w:numPr>
          <w:ilvl w:val="0"/>
          <w:numId w:val="24"/>
        </w:numPr>
        <w:spacing w:after="0" w:line="240" w:lineRule="auto"/>
        <w:jc w:val="both"/>
        <w:rPr>
          <w:rFonts w:cs="Arial"/>
          <w:i/>
          <w:sz w:val="24"/>
          <w:szCs w:val="24"/>
        </w:rPr>
      </w:pPr>
      <w:proofErr w:type="spellStart"/>
      <w:r>
        <w:rPr>
          <w:rFonts w:cs="Arial"/>
          <w:sz w:val="24"/>
          <w:szCs w:val="24"/>
        </w:rPr>
        <w:t>Magilligan</w:t>
      </w:r>
      <w:proofErr w:type="spellEnd"/>
      <w:r>
        <w:rPr>
          <w:rFonts w:cs="Arial"/>
          <w:sz w:val="24"/>
          <w:szCs w:val="24"/>
        </w:rPr>
        <w:t xml:space="preserve"> is one of the least deprived areas in NI, ranking</w:t>
      </w:r>
      <w:r w:rsidRPr="007E65BF">
        <w:rPr>
          <w:rFonts w:cs="Arial"/>
          <w:sz w:val="24"/>
          <w:szCs w:val="24"/>
        </w:rPr>
        <w:t xml:space="preserve"> within the top </w:t>
      </w:r>
      <w:r>
        <w:rPr>
          <w:rFonts w:cs="Arial"/>
          <w:sz w:val="24"/>
          <w:szCs w:val="24"/>
        </w:rPr>
        <w:t xml:space="preserve">55-60% </w:t>
      </w:r>
      <w:r w:rsidRPr="007E65BF">
        <w:rPr>
          <w:rFonts w:cs="Arial"/>
          <w:i/>
          <w:sz w:val="24"/>
          <w:szCs w:val="24"/>
        </w:rPr>
        <w:t>(No change – NIMDM 2010 Index)</w:t>
      </w:r>
    </w:p>
    <w:p w14:paraId="70F3820C" w14:textId="77777777" w:rsidR="002246FB" w:rsidRPr="007E65BF" w:rsidRDefault="002246FB" w:rsidP="002246FB">
      <w:pPr>
        <w:spacing w:after="0" w:line="240" w:lineRule="auto"/>
        <w:jc w:val="both"/>
        <w:rPr>
          <w:rFonts w:cs="Arial"/>
          <w:i/>
          <w:sz w:val="24"/>
          <w:szCs w:val="24"/>
        </w:rPr>
      </w:pPr>
    </w:p>
    <w:p w14:paraId="48D0EC69" w14:textId="77777777" w:rsidR="002246FB" w:rsidRDefault="002246FB" w:rsidP="002246FB">
      <w:pPr>
        <w:numPr>
          <w:ilvl w:val="0"/>
          <w:numId w:val="24"/>
        </w:numPr>
        <w:spacing w:after="0" w:line="240" w:lineRule="auto"/>
        <w:jc w:val="both"/>
        <w:rPr>
          <w:rFonts w:cs="Arial"/>
          <w:i/>
          <w:sz w:val="24"/>
          <w:szCs w:val="24"/>
        </w:rPr>
      </w:pPr>
      <w:r>
        <w:rPr>
          <w:rFonts w:cs="Arial"/>
          <w:sz w:val="24"/>
          <w:szCs w:val="24"/>
        </w:rPr>
        <w:t>Proximity</w:t>
      </w:r>
      <w:r w:rsidRPr="007E65BF">
        <w:rPr>
          <w:rFonts w:cs="Arial"/>
          <w:sz w:val="24"/>
          <w:szCs w:val="24"/>
        </w:rPr>
        <w:t xml:space="preserve"> to Services </w:t>
      </w:r>
      <w:r>
        <w:rPr>
          <w:rFonts w:cs="Arial"/>
          <w:sz w:val="24"/>
          <w:szCs w:val="24"/>
        </w:rPr>
        <w:t xml:space="preserve">Deprivation </w:t>
      </w:r>
      <w:r w:rsidRPr="007E65BF">
        <w:rPr>
          <w:rFonts w:cs="Arial"/>
          <w:sz w:val="24"/>
          <w:szCs w:val="24"/>
        </w:rPr>
        <w:t>rank</w:t>
      </w:r>
      <w:r>
        <w:rPr>
          <w:rFonts w:cs="Arial"/>
          <w:sz w:val="24"/>
          <w:szCs w:val="24"/>
        </w:rPr>
        <w:t xml:space="preserve">s in the top 8% </w:t>
      </w:r>
      <w:r w:rsidRPr="007E65BF">
        <w:rPr>
          <w:rFonts w:cs="Arial"/>
          <w:i/>
          <w:sz w:val="24"/>
          <w:szCs w:val="24"/>
        </w:rPr>
        <w:t>(No change – NIMDM 2010 Index)</w:t>
      </w:r>
    </w:p>
    <w:p w14:paraId="120A6146" w14:textId="77777777" w:rsidR="002246FB" w:rsidRPr="007E65BF" w:rsidRDefault="002246FB" w:rsidP="002246FB">
      <w:pPr>
        <w:spacing w:after="0" w:line="240" w:lineRule="auto"/>
        <w:jc w:val="both"/>
        <w:rPr>
          <w:rFonts w:cs="Arial"/>
          <w:i/>
          <w:sz w:val="24"/>
          <w:szCs w:val="24"/>
        </w:rPr>
      </w:pPr>
    </w:p>
    <w:p w14:paraId="2EB8500C" w14:textId="77777777" w:rsidR="00F819B8" w:rsidRDefault="00F819B8"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Arial" w:hAnsi="Arial" w:cs="Arial"/>
          <w:b/>
          <w:color w:val="7030A0"/>
          <w:sz w:val="28"/>
          <w:szCs w:val="28"/>
        </w:rPr>
      </w:pPr>
    </w:p>
    <w:p w14:paraId="6FE3A018" w14:textId="4D4115E2" w:rsidR="00F819B8" w:rsidRPr="00F365DC" w:rsidRDefault="00F819B8"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r w:rsidRPr="00F365DC">
        <w:rPr>
          <w:rFonts w:asciiTheme="minorHAnsi" w:hAnsiTheme="minorHAnsi" w:cs="Arial"/>
          <w:b/>
          <w:color w:val="7030A0"/>
          <w:sz w:val="28"/>
          <w:szCs w:val="28"/>
        </w:rPr>
        <w:t xml:space="preserve">What the </w:t>
      </w:r>
      <w:r>
        <w:rPr>
          <w:rFonts w:asciiTheme="minorHAnsi" w:hAnsiTheme="minorHAnsi" w:cs="Arial"/>
          <w:b/>
          <w:color w:val="7030A0"/>
          <w:sz w:val="28"/>
          <w:szCs w:val="28"/>
        </w:rPr>
        <w:t>Loca</w:t>
      </w:r>
      <w:r w:rsidRPr="00F365DC">
        <w:rPr>
          <w:rFonts w:asciiTheme="minorHAnsi" w:hAnsiTheme="minorHAnsi" w:cs="Arial"/>
          <w:b/>
          <w:color w:val="7030A0"/>
          <w:sz w:val="28"/>
          <w:szCs w:val="28"/>
        </w:rPr>
        <w:t>l Picture Says About…</w:t>
      </w:r>
    </w:p>
    <w:p w14:paraId="0A819A5B" w14:textId="77777777" w:rsidR="00F819B8" w:rsidRDefault="00F819B8"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roofErr w:type="spellStart"/>
      <w:r w:rsidRPr="00F365DC">
        <w:rPr>
          <w:rFonts w:asciiTheme="minorHAnsi" w:hAnsiTheme="minorHAnsi" w:cs="Arial"/>
          <w:b/>
          <w:color w:val="7030A0"/>
          <w:sz w:val="28"/>
          <w:szCs w:val="28"/>
        </w:rPr>
        <w:t>Magilligan</w:t>
      </w:r>
      <w:proofErr w:type="spellEnd"/>
    </w:p>
    <w:p w14:paraId="290B3C3F" w14:textId="77777777" w:rsidR="00F819B8" w:rsidRPr="00F365DC" w:rsidRDefault="00F819B8"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
    <w:p w14:paraId="05980A62" w14:textId="3C17279E" w:rsidR="00396567" w:rsidRDefault="00396567" w:rsidP="00E13445">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rPr>
      </w:pPr>
      <w:r>
        <w:rPr>
          <w:rFonts w:asciiTheme="minorHAnsi" w:hAnsiTheme="minorHAnsi" w:cs="Arial"/>
          <w:sz w:val="24"/>
          <w:szCs w:val="24"/>
        </w:rPr>
        <w:t xml:space="preserve">~ </w:t>
      </w:r>
      <w:r w:rsidR="00056D1F">
        <w:rPr>
          <w:rFonts w:asciiTheme="minorHAnsi" w:hAnsiTheme="minorHAnsi" w:cs="Arial"/>
          <w:sz w:val="24"/>
          <w:szCs w:val="24"/>
        </w:rPr>
        <w:t xml:space="preserve">Locally delivered services in the form of </w:t>
      </w:r>
      <w:r>
        <w:rPr>
          <w:rFonts w:asciiTheme="minorHAnsi" w:hAnsiTheme="minorHAnsi" w:cs="Arial"/>
          <w:sz w:val="24"/>
          <w:szCs w:val="24"/>
        </w:rPr>
        <w:t>Community Centre</w:t>
      </w:r>
      <w:r w:rsidR="00056D1F">
        <w:rPr>
          <w:rFonts w:asciiTheme="minorHAnsi" w:hAnsiTheme="minorHAnsi" w:cs="Arial"/>
          <w:sz w:val="24"/>
          <w:szCs w:val="24"/>
        </w:rPr>
        <w:t xml:space="preserve"> and allotments are</w:t>
      </w:r>
      <w:r>
        <w:rPr>
          <w:rFonts w:asciiTheme="minorHAnsi" w:hAnsiTheme="minorHAnsi" w:cs="Arial"/>
          <w:sz w:val="24"/>
          <w:szCs w:val="24"/>
        </w:rPr>
        <w:t xml:space="preserve"> pivotal for the community, access to services being</w:t>
      </w:r>
      <w:r w:rsidR="00E13445">
        <w:rPr>
          <w:rFonts w:asciiTheme="minorHAnsi" w:hAnsiTheme="minorHAnsi" w:cs="Arial"/>
          <w:sz w:val="24"/>
          <w:szCs w:val="24"/>
        </w:rPr>
        <w:t xml:space="preserve"> otherwise</w:t>
      </w:r>
      <w:r>
        <w:rPr>
          <w:rFonts w:asciiTheme="minorHAnsi" w:hAnsiTheme="minorHAnsi" w:cs="Arial"/>
          <w:sz w:val="24"/>
          <w:szCs w:val="24"/>
        </w:rPr>
        <w:t xml:space="preserve"> challenging</w:t>
      </w:r>
    </w:p>
    <w:p w14:paraId="5F57BDDA" w14:textId="5BBC3131" w:rsidR="00056D1F" w:rsidRDefault="00056D1F" w:rsidP="00E13445">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rPr>
      </w:pPr>
      <w:r>
        <w:rPr>
          <w:rFonts w:asciiTheme="minorHAnsi" w:hAnsiTheme="minorHAnsi" w:cs="Arial"/>
          <w:sz w:val="24"/>
          <w:szCs w:val="24"/>
        </w:rPr>
        <w:t>~ Scope exists for better use of the open space behind the Centre for outdoor recreation</w:t>
      </w:r>
    </w:p>
    <w:p w14:paraId="2F1316A7" w14:textId="634D0EBA" w:rsidR="00F819B8" w:rsidRDefault="00F819B8" w:rsidP="00E13445">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rPr>
      </w:pPr>
      <w:r>
        <w:rPr>
          <w:rFonts w:asciiTheme="minorHAnsi" w:hAnsiTheme="minorHAnsi" w:cs="Arial"/>
          <w:sz w:val="24"/>
          <w:szCs w:val="24"/>
        </w:rPr>
        <w:t xml:space="preserve">~ </w:t>
      </w:r>
      <w:r w:rsidR="00056D1F">
        <w:rPr>
          <w:rFonts w:asciiTheme="minorHAnsi" w:hAnsiTheme="minorHAnsi" w:cs="Arial"/>
          <w:sz w:val="24"/>
          <w:szCs w:val="24"/>
        </w:rPr>
        <w:t>The area has a unique landscape and conservation value which can be shared locally, regionally and internationally</w:t>
      </w:r>
    </w:p>
    <w:p w14:paraId="0A58CF60" w14:textId="1EBCCFEF" w:rsidR="00F819B8" w:rsidRPr="00D56AD1" w:rsidRDefault="00F819B8" w:rsidP="00E13445">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rPr>
      </w:pPr>
      <w:r>
        <w:rPr>
          <w:rFonts w:asciiTheme="minorHAnsi" w:hAnsiTheme="minorHAnsi" w:cs="Arial"/>
          <w:sz w:val="24"/>
          <w:szCs w:val="24"/>
        </w:rPr>
        <w:t xml:space="preserve">~ </w:t>
      </w:r>
      <w:r w:rsidR="00396567">
        <w:rPr>
          <w:rFonts w:asciiTheme="minorHAnsi" w:hAnsiTheme="minorHAnsi" w:cs="Arial"/>
          <w:sz w:val="24"/>
          <w:szCs w:val="24"/>
        </w:rPr>
        <w:t>Over one quarter</w:t>
      </w:r>
      <w:r w:rsidR="00396567" w:rsidRPr="00396567">
        <w:rPr>
          <w:rFonts w:cs="Arial"/>
          <w:sz w:val="24"/>
          <w:szCs w:val="24"/>
        </w:rPr>
        <w:t xml:space="preserve"> </w:t>
      </w:r>
      <w:r w:rsidR="00396567" w:rsidRPr="007E65BF">
        <w:rPr>
          <w:rFonts w:cs="Arial"/>
          <w:sz w:val="24"/>
          <w:szCs w:val="24"/>
        </w:rPr>
        <w:t>of the population have a limiting long-term illness, health problems or disability</w:t>
      </w:r>
      <w:r w:rsidR="00396567">
        <w:rPr>
          <w:rFonts w:asciiTheme="minorHAnsi" w:hAnsiTheme="minorHAnsi" w:cs="Arial"/>
          <w:sz w:val="24"/>
          <w:szCs w:val="24"/>
        </w:rPr>
        <w:t xml:space="preserve"> </w:t>
      </w:r>
    </w:p>
    <w:p w14:paraId="0C184D07" w14:textId="5D37891B" w:rsidR="00F819B8" w:rsidRPr="00D56AD1" w:rsidRDefault="00F819B8" w:rsidP="00E13445">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rPr>
      </w:pPr>
      <w:r>
        <w:rPr>
          <w:rFonts w:asciiTheme="minorHAnsi" w:hAnsiTheme="minorHAnsi" w:cs="Arial"/>
          <w:sz w:val="24"/>
          <w:szCs w:val="24"/>
        </w:rPr>
        <w:t xml:space="preserve">~ </w:t>
      </w:r>
      <w:r w:rsidR="00396567">
        <w:rPr>
          <w:rFonts w:asciiTheme="minorHAnsi" w:hAnsiTheme="minorHAnsi" w:cs="Arial"/>
          <w:sz w:val="24"/>
          <w:szCs w:val="24"/>
        </w:rPr>
        <w:t xml:space="preserve">Above regional average of </w:t>
      </w:r>
      <w:r w:rsidR="00396567" w:rsidRPr="007E65BF">
        <w:rPr>
          <w:rFonts w:cs="Arial"/>
          <w:sz w:val="24"/>
          <w:szCs w:val="24"/>
        </w:rPr>
        <w:t>people with low or no qualifications</w:t>
      </w:r>
    </w:p>
    <w:p w14:paraId="1B4FAD08" w14:textId="21CF900F" w:rsidR="00F819B8" w:rsidRPr="00D56AD1" w:rsidRDefault="00F819B8" w:rsidP="00E13445">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rPr>
      </w:pPr>
      <w:r>
        <w:rPr>
          <w:rFonts w:asciiTheme="minorHAnsi" w:hAnsiTheme="minorHAnsi" w:cs="Arial"/>
          <w:sz w:val="24"/>
          <w:szCs w:val="24"/>
        </w:rPr>
        <w:t xml:space="preserve">~ </w:t>
      </w:r>
      <w:r w:rsidR="00396567" w:rsidRPr="00D56AD1">
        <w:rPr>
          <w:rFonts w:asciiTheme="minorHAnsi" w:hAnsiTheme="minorHAnsi" w:cs="Arial"/>
          <w:sz w:val="24"/>
          <w:szCs w:val="24"/>
        </w:rPr>
        <w:t>A</w:t>
      </w:r>
      <w:r w:rsidR="00396567">
        <w:rPr>
          <w:rFonts w:asciiTheme="minorHAnsi" w:hAnsiTheme="minorHAnsi" w:cs="Arial"/>
          <w:sz w:val="24"/>
          <w:szCs w:val="24"/>
        </w:rPr>
        <w:t>n ageing population</w:t>
      </w:r>
    </w:p>
    <w:p w14:paraId="52B4A041" w14:textId="77777777" w:rsidR="00F819B8" w:rsidRPr="001B5C4C" w:rsidRDefault="00F819B8" w:rsidP="00F819B8">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rPr>
          <w:rFonts w:ascii="Arial" w:hAnsi="Arial" w:cs="Arial"/>
          <w:sz w:val="24"/>
          <w:szCs w:val="24"/>
        </w:rPr>
      </w:pPr>
    </w:p>
    <w:p w14:paraId="7674C3BD" w14:textId="77777777" w:rsidR="00F819B8" w:rsidRDefault="00F819B8" w:rsidP="00F819B8">
      <w:pPr>
        <w:jc w:val="both"/>
        <w:rPr>
          <w:rFonts w:ascii="Arial" w:hAnsi="Arial" w:cs="Arial"/>
          <w:b/>
          <w:color w:val="7030A0"/>
          <w:sz w:val="24"/>
          <w:szCs w:val="24"/>
        </w:rPr>
      </w:pPr>
    </w:p>
    <w:p w14:paraId="75D43219" w14:textId="2341E19D" w:rsidR="00C53EA0" w:rsidRDefault="00C53EA0">
      <w:pPr>
        <w:spacing w:after="0" w:line="240" w:lineRule="auto"/>
        <w:ind w:left="714" w:hanging="357"/>
        <w:rPr>
          <w:rFonts w:cs="Arial"/>
          <w:b/>
          <w:color w:val="1F497D"/>
          <w:sz w:val="28"/>
          <w:szCs w:val="28"/>
        </w:rPr>
      </w:pPr>
      <w:r>
        <w:rPr>
          <w:rFonts w:cs="Arial"/>
          <w:b/>
          <w:color w:val="1F497D"/>
          <w:sz w:val="28"/>
          <w:szCs w:val="28"/>
        </w:rPr>
        <w:br w:type="page"/>
      </w:r>
    </w:p>
    <w:p w14:paraId="0A123EE0" w14:textId="77777777" w:rsidR="00C53EA0" w:rsidRPr="00393D45" w:rsidRDefault="00C53EA0" w:rsidP="00C53EA0">
      <w:pPr>
        <w:rPr>
          <w:rFonts w:cs="Arial"/>
          <w:b/>
          <w:color w:val="1F497D"/>
          <w:sz w:val="40"/>
          <w:szCs w:val="28"/>
        </w:rPr>
      </w:pPr>
      <w:r>
        <w:rPr>
          <w:rFonts w:cs="Arial"/>
          <w:b/>
          <w:color w:val="1F497D"/>
          <w:sz w:val="40"/>
          <w:szCs w:val="28"/>
        </w:rPr>
        <w:lastRenderedPageBreak/>
        <w:t>4.0</w:t>
      </w:r>
      <w:r>
        <w:rPr>
          <w:rFonts w:cs="Arial"/>
          <w:b/>
          <w:color w:val="1F497D"/>
          <w:sz w:val="40"/>
          <w:szCs w:val="28"/>
        </w:rPr>
        <w:tab/>
      </w:r>
      <w:r w:rsidRPr="00393D45">
        <w:rPr>
          <w:rFonts w:cs="Arial"/>
          <w:b/>
          <w:color w:val="1F497D"/>
          <w:sz w:val="40"/>
          <w:szCs w:val="28"/>
        </w:rPr>
        <w:t>WHAT PEOPLE SAID</w:t>
      </w:r>
    </w:p>
    <w:p w14:paraId="4B6B5C32" w14:textId="02EB64F0" w:rsidR="00396055" w:rsidRDefault="00396055" w:rsidP="00396055">
      <w:pPr>
        <w:spacing w:after="0"/>
        <w:jc w:val="both"/>
        <w:rPr>
          <w:sz w:val="24"/>
        </w:rPr>
      </w:pPr>
      <w:r w:rsidRPr="009E68C9">
        <w:rPr>
          <w:sz w:val="24"/>
        </w:rPr>
        <w:t xml:space="preserve">Consultation informing the Village Plan was undertaken through meetings with </w:t>
      </w:r>
      <w:proofErr w:type="spellStart"/>
      <w:r w:rsidRPr="009E68C9">
        <w:rPr>
          <w:sz w:val="24"/>
        </w:rPr>
        <w:t>Magilligan</w:t>
      </w:r>
      <w:proofErr w:type="spellEnd"/>
      <w:r w:rsidRPr="009E68C9">
        <w:rPr>
          <w:sz w:val="24"/>
        </w:rPr>
        <w:t xml:space="preserve"> Community Association, </w:t>
      </w:r>
      <w:proofErr w:type="spellStart"/>
      <w:r w:rsidRPr="009E68C9">
        <w:rPr>
          <w:sz w:val="24"/>
        </w:rPr>
        <w:t>Magilligan</w:t>
      </w:r>
      <w:proofErr w:type="spellEnd"/>
      <w:r w:rsidRPr="009E68C9">
        <w:rPr>
          <w:sz w:val="24"/>
        </w:rPr>
        <w:t xml:space="preserve"> Community Playgroup and </w:t>
      </w:r>
      <w:proofErr w:type="spellStart"/>
      <w:r w:rsidRPr="009E68C9">
        <w:rPr>
          <w:sz w:val="24"/>
        </w:rPr>
        <w:t>Magilligan</w:t>
      </w:r>
      <w:proofErr w:type="spellEnd"/>
      <w:r w:rsidRPr="009E68C9">
        <w:rPr>
          <w:sz w:val="24"/>
        </w:rPr>
        <w:t xml:space="preserve"> Community Allotments in addition to a survey carried out with Centre user groups (</w:t>
      </w:r>
      <w:r w:rsidR="00056D1F">
        <w:rPr>
          <w:sz w:val="24"/>
        </w:rPr>
        <w:t>C</w:t>
      </w:r>
      <w:r w:rsidRPr="009E68C9">
        <w:rPr>
          <w:sz w:val="24"/>
        </w:rPr>
        <w:t xml:space="preserve">raft group, Parent and Toddler group, Senior Citizens group) and a school bag drop in local Primary Schools. </w:t>
      </w:r>
      <w:r w:rsidR="000A3742">
        <w:rPr>
          <w:sz w:val="24"/>
        </w:rPr>
        <w:t xml:space="preserve">A recent community audit carried out to support provision of a new community centre was also reviewed and its findings considered. </w:t>
      </w:r>
      <w:r w:rsidRPr="009E68C9">
        <w:rPr>
          <w:sz w:val="24"/>
        </w:rPr>
        <w:t xml:space="preserve">This provided a sound information base from which to develop an Action Plan. </w:t>
      </w:r>
    </w:p>
    <w:p w14:paraId="141D0A06" w14:textId="77777777" w:rsidR="00396055" w:rsidRDefault="00396055" w:rsidP="00396055">
      <w:pPr>
        <w:spacing w:after="0"/>
        <w:jc w:val="both"/>
        <w:rPr>
          <w:rFonts w:cs="Arial"/>
          <w:sz w:val="24"/>
          <w:szCs w:val="24"/>
        </w:rPr>
      </w:pPr>
    </w:p>
    <w:p w14:paraId="07026569" w14:textId="70BCBFF5" w:rsidR="00396055" w:rsidRDefault="00396055" w:rsidP="00396055">
      <w:pPr>
        <w:spacing w:after="0"/>
        <w:jc w:val="both"/>
        <w:rPr>
          <w:rFonts w:cs="Arial"/>
          <w:sz w:val="24"/>
          <w:szCs w:val="24"/>
        </w:rPr>
      </w:pPr>
      <w:r>
        <w:rPr>
          <w:rFonts w:cs="Arial"/>
          <w:sz w:val="24"/>
          <w:szCs w:val="24"/>
        </w:rPr>
        <w:t>On completion of consultations, a draft Action Plan was drawn up and circulated to groups. This afforded the opportunity to review the proposed actions and confirm priority needs and issues. A final Village Plan and Action Plan was then produced.</w:t>
      </w:r>
    </w:p>
    <w:p w14:paraId="1C467840" w14:textId="77777777" w:rsidR="00396055" w:rsidRPr="009E68C9" w:rsidRDefault="00396055" w:rsidP="00396055">
      <w:pPr>
        <w:spacing w:after="0" w:line="240" w:lineRule="auto"/>
        <w:jc w:val="both"/>
        <w:rPr>
          <w:sz w:val="24"/>
        </w:rPr>
      </w:pPr>
    </w:p>
    <w:p w14:paraId="342E4295" w14:textId="77777777" w:rsidR="00396055" w:rsidRPr="004C7391" w:rsidRDefault="00396055" w:rsidP="00396055">
      <w:pPr>
        <w:rPr>
          <w:rFonts w:cs="Arial"/>
          <w:b/>
          <w:color w:val="1F497D"/>
          <w:sz w:val="32"/>
          <w:szCs w:val="28"/>
        </w:rPr>
      </w:pPr>
      <w:r w:rsidRPr="004C7391">
        <w:rPr>
          <w:rFonts w:cs="Arial"/>
          <w:b/>
          <w:color w:val="1F497D"/>
          <w:sz w:val="32"/>
          <w:szCs w:val="28"/>
        </w:rPr>
        <w:t>Summary Findings</w:t>
      </w:r>
    </w:p>
    <w:p w14:paraId="05B050C2" w14:textId="77777777" w:rsidR="00396055" w:rsidRPr="009E68C9" w:rsidRDefault="00396055" w:rsidP="00396055">
      <w:pPr>
        <w:spacing w:after="0"/>
        <w:rPr>
          <w:sz w:val="24"/>
          <w:szCs w:val="24"/>
        </w:rPr>
      </w:pPr>
      <w:r w:rsidRPr="009E68C9">
        <w:rPr>
          <w:sz w:val="24"/>
          <w:szCs w:val="24"/>
        </w:rPr>
        <w:t xml:space="preserve">In terms of the issues which the </w:t>
      </w:r>
      <w:proofErr w:type="spellStart"/>
      <w:r w:rsidRPr="009E68C9">
        <w:rPr>
          <w:sz w:val="24"/>
          <w:szCs w:val="24"/>
        </w:rPr>
        <w:t>Magilligan</w:t>
      </w:r>
      <w:proofErr w:type="spellEnd"/>
      <w:r w:rsidRPr="009E68C9">
        <w:rPr>
          <w:sz w:val="24"/>
          <w:szCs w:val="24"/>
        </w:rPr>
        <w:t xml:space="preserve"> community identified as being in need of attention, these are summarised as </w:t>
      </w:r>
      <w:proofErr w:type="gramStart"/>
      <w:r w:rsidRPr="009E68C9">
        <w:rPr>
          <w:sz w:val="24"/>
          <w:szCs w:val="24"/>
        </w:rPr>
        <w:t>follows:-</w:t>
      </w:r>
      <w:proofErr w:type="gramEnd"/>
    </w:p>
    <w:p w14:paraId="5816D55A" w14:textId="77777777" w:rsidR="00396055" w:rsidRPr="009E68C9" w:rsidRDefault="00396055" w:rsidP="00396055">
      <w:pPr>
        <w:spacing w:after="0"/>
        <w:rPr>
          <w:sz w:val="24"/>
          <w:szCs w:val="24"/>
        </w:rPr>
      </w:pPr>
    </w:p>
    <w:p w14:paraId="7F03C458" w14:textId="6705EE04" w:rsidR="00396055" w:rsidRPr="009E68C9" w:rsidRDefault="00396055" w:rsidP="00396055">
      <w:pPr>
        <w:pStyle w:val="ListParagraph"/>
        <w:numPr>
          <w:ilvl w:val="0"/>
          <w:numId w:val="11"/>
        </w:numPr>
        <w:spacing w:after="0"/>
        <w:jc w:val="both"/>
        <w:rPr>
          <w:sz w:val="24"/>
          <w:szCs w:val="24"/>
        </w:rPr>
      </w:pPr>
      <w:proofErr w:type="spellStart"/>
      <w:r w:rsidRPr="009E68C9">
        <w:rPr>
          <w:sz w:val="24"/>
          <w:szCs w:val="24"/>
        </w:rPr>
        <w:t>Magilligan</w:t>
      </w:r>
      <w:proofErr w:type="spellEnd"/>
      <w:r w:rsidRPr="009E68C9">
        <w:rPr>
          <w:sz w:val="24"/>
          <w:szCs w:val="24"/>
        </w:rPr>
        <w:t xml:space="preserve"> is a </w:t>
      </w:r>
      <w:proofErr w:type="gramStart"/>
      <w:r w:rsidRPr="009E68C9">
        <w:rPr>
          <w:sz w:val="24"/>
          <w:szCs w:val="24"/>
        </w:rPr>
        <w:t>close knit</w:t>
      </w:r>
      <w:proofErr w:type="gramEnd"/>
      <w:r w:rsidRPr="009E68C9">
        <w:rPr>
          <w:sz w:val="24"/>
          <w:szCs w:val="24"/>
        </w:rPr>
        <w:t xml:space="preserve"> community with good relations. Local groups work well together and the relationship between the </w:t>
      </w:r>
      <w:r w:rsidR="00056D1F">
        <w:rPr>
          <w:sz w:val="24"/>
          <w:szCs w:val="24"/>
        </w:rPr>
        <w:t>P</w:t>
      </w:r>
      <w:r w:rsidRPr="009E68C9">
        <w:rPr>
          <w:sz w:val="24"/>
          <w:szCs w:val="24"/>
        </w:rPr>
        <w:t>laygroup and Community Centre offers much potential for joint working. Lack of activities for young people was cited as an issue; provision of a new centre will better enable this to be addressed through development of youth activities in a fit for purpose facility. This could include inter-generational projects, developing links with the Monday Club (Senior Citizens).</w:t>
      </w:r>
    </w:p>
    <w:p w14:paraId="4E905E53" w14:textId="77777777" w:rsidR="00396055" w:rsidRPr="009E68C9" w:rsidRDefault="00396055" w:rsidP="00396055">
      <w:pPr>
        <w:pStyle w:val="ListParagraph"/>
        <w:spacing w:after="0"/>
        <w:rPr>
          <w:sz w:val="24"/>
          <w:szCs w:val="24"/>
        </w:rPr>
      </w:pPr>
    </w:p>
    <w:p w14:paraId="137F87D2" w14:textId="77777777" w:rsidR="00396055" w:rsidRPr="009E68C9" w:rsidRDefault="00396055" w:rsidP="00396055">
      <w:pPr>
        <w:pStyle w:val="ListParagraph"/>
        <w:numPr>
          <w:ilvl w:val="0"/>
          <w:numId w:val="11"/>
        </w:numPr>
        <w:spacing w:after="0"/>
        <w:jc w:val="both"/>
        <w:rPr>
          <w:sz w:val="24"/>
          <w:szCs w:val="24"/>
        </w:rPr>
      </w:pPr>
      <w:r w:rsidRPr="009E68C9">
        <w:rPr>
          <w:sz w:val="24"/>
          <w:szCs w:val="24"/>
        </w:rPr>
        <w:t xml:space="preserve">With regards to village infrastructure, lighting in the village is inadequate while it was also felt that there is a need for additional footpaths to accommodate walkers and residents – footpath provision from the Field Centre to the football pitch and the </w:t>
      </w:r>
      <w:proofErr w:type="spellStart"/>
      <w:r w:rsidRPr="009E68C9">
        <w:rPr>
          <w:sz w:val="24"/>
          <w:szCs w:val="24"/>
        </w:rPr>
        <w:t>Benone</w:t>
      </w:r>
      <w:proofErr w:type="spellEnd"/>
      <w:r w:rsidRPr="009E68C9">
        <w:rPr>
          <w:sz w:val="24"/>
          <w:szCs w:val="24"/>
        </w:rPr>
        <w:t xml:space="preserve"> Complex were identified. Other concerns expressed related to speeding through the village - the 40mph speed limit not being adhered to. Dog fouling was also raised as an issue. Improvements through installation of hanging baskets and planting were identified as improvements residents would like to see.</w:t>
      </w:r>
    </w:p>
    <w:p w14:paraId="1E8A4BD2" w14:textId="77777777" w:rsidR="00396055" w:rsidRPr="000B1530" w:rsidRDefault="00396055" w:rsidP="00396055">
      <w:pPr>
        <w:spacing w:after="0"/>
        <w:rPr>
          <w:sz w:val="28"/>
        </w:rPr>
      </w:pPr>
    </w:p>
    <w:p w14:paraId="5FBAC9C2" w14:textId="77777777" w:rsidR="0012184B" w:rsidRDefault="00396055" w:rsidP="00396055">
      <w:pPr>
        <w:pStyle w:val="ListParagraph"/>
        <w:numPr>
          <w:ilvl w:val="0"/>
          <w:numId w:val="11"/>
        </w:numPr>
        <w:spacing w:after="0"/>
        <w:jc w:val="both"/>
        <w:rPr>
          <w:sz w:val="24"/>
          <w:szCs w:val="24"/>
        </w:rPr>
      </w:pPr>
      <w:r w:rsidRPr="009E68C9">
        <w:rPr>
          <w:sz w:val="24"/>
          <w:szCs w:val="24"/>
        </w:rPr>
        <w:t xml:space="preserve">A recurrent theme was the lack of seating/picnic benches for people to use to admire the scenery. This was aligned to the view that much greater use could be made of the area’s landscape and scenery, including provision of benches and picnic areas and improved signage to sites of interest. There is a feeling that tourists are better catered for than </w:t>
      </w:r>
      <w:proofErr w:type="gramStart"/>
      <w:r w:rsidRPr="009E68C9">
        <w:rPr>
          <w:sz w:val="24"/>
          <w:szCs w:val="24"/>
        </w:rPr>
        <w:t>local residents</w:t>
      </w:r>
      <w:proofErr w:type="gramEnd"/>
      <w:r w:rsidRPr="009E68C9">
        <w:rPr>
          <w:sz w:val="24"/>
          <w:szCs w:val="24"/>
        </w:rPr>
        <w:t xml:space="preserve">. </w:t>
      </w:r>
    </w:p>
    <w:p w14:paraId="1BDAFE0E" w14:textId="77777777" w:rsidR="0012184B" w:rsidRPr="0012184B" w:rsidRDefault="0012184B" w:rsidP="0012184B">
      <w:pPr>
        <w:pStyle w:val="ListParagraph"/>
        <w:rPr>
          <w:sz w:val="24"/>
          <w:szCs w:val="24"/>
        </w:rPr>
      </w:pPr>
    </w:p>
    <w:p w14:paraId="3A8B8A89" w14:textId="1999BB58" w:rsidR="00396055" w:rsidRPr="0012184B" w:rsidRDefault="00432D13" w:rsidP="00396055">
      <w:pPr>
        <w:pStyle w:val="ListParagraph"/>
        <w:numPr>
          <w:ilvl w:val="0"/>
          <w:numId w:val="11"/>
        </w:numPr>
        <w:spacing w:after="0"/>
        <w:jc w:val="both"/>
        <w:rPr>
          <w:sz w:val="28"/>
          <w:szCs w:val="24"/>
        </w:rPr>
      </w:pPr>
      <w:r>
        <w:rPr>
          <w:sz w:val="24"/>
          <w:szCs w:val="24"/>
        </w:rPr>
        <w:lastRenderedPageBreak/>
        <w:t>The Community Centre is ideally located to cater for both residents and tourists, being on the main Coast Road and adjacent to both the housing estate and playgroup.</w:t>
      </w:r>
      <w:r w:rsidR="008A1BC1">
        <w:rPr>
          <w:sz w:val="24"/>
          <w:szCs w:val="24"/>
        </w:rPr>
        <w:t xml:space="preserve"> It offers scope to provide local tourist information</w:t>
      </w:r>
      <w:r w:rsidR="0012184B">
        <w:rPr>
          <w:sz w:val="24"/>
          <w:szCs w:val="24"/>
        </w:rPr>
        <w:t xml:space="preserve"> and heritage, including</w:t>
      </w:r>
      <w:r w:rsidR="0012184B" w:rsidRPr="0012184B">
        <w:rPr>
          <w:rFonts w:cs="Arial"/>
          <w:bCs/>
        </w:rPr>
        <w:t xml:space="preserve"> </w:t>
      </w:r>
      <w:r w:rsidR="0012184B" w:rsidRPr="0012184B">
        <w:rPr>
          <w:rFonts w:cs="Arial"/>
          <w:bCs/>
          <w:sz w:val="24"/>
        </w:rPr>
        <w:t>genealogy services; provision of seating and landscaping on completion of the new build will assist in this goal. Proposed work with the Causeway Heritage Trust Landscape Partnership</w:t>
      </w:r>
      <w:r w:rsidR="0012184B">
        <w:rPr>
          <w:rFonts w:cs="Arial"/>
          <w:bCs/>
          <w:sz w:val="24"/>
        </w:rPr>
        <w:t xml:space="preserve"> in relation to tourism and leisure opportunities also offers potential to further promote the Centre and </w:t>
      </w:r>
      <w:proofErr w:type="gramStart"/>
      <w:r w:rsidR="0012184B">
        <w:rPr>
          <w:rFonts w:cs="Arial"/>
          <w:bCs/>
          <w:sz w:val="24"/>
        </w:rPr>
        <w:t>village as a whole, recognising</w:t>
      </w:r>
      <w:proofErr w:type="gramEnd"/>
      <w:r w:rsidR="0012184B">
        <w:rPr>
          <w:rFonts w:cs="Arial"/>
          <w:bCs/>
          <w:sz w:val="24"/>
        </w:rPr>
        <w:t xml:space="preserve"> its environmental and landscape significance.</w:t>
      </w:r>
    </w:p>
    <w:p w14:paraId="164E7C0B" w14:textId="77777777" w:rsidR="00396055" w:rsidRPr="009E68C9" w:rsidRDefault="00396055" w:rsidP="00396055">
      <w:pPr>
        <w:pStyle w:val="ListParagraph"/>
        <w:spacing w:after="0"/>
        <w:rPr>
          <w:sz w:val="24"/>
          <w:szCs w:val="24"/>
        </w:rPr>
      </w:pPr>
    </w:p>
    <w:p w14:paraId="5BF97667" w14:textId="30594F3C" w:rsidR="00396055" w:rsidRDefault="00396055" w:rsidP="00396055">
      <w:pPr>
        <w:pStyle w:val="ListParagraph"/>
        <w:numPr>
          <w:ilvl w:val="0"/>
          <w:numId w:val="11"/>
        </w:numPr>
        <w:spacing w:after="0"/>
        <w:jc w:val="both"/>
        <w:rPr>
          <w:sz w:val="24"/>
          <w:szCs w:val="24"/>
        </w:rPr>
      </w:pPr>
      <w:r w:rsidRPr="009E68C9">
        <w:rPr>
          <w:sz w:val="24"/>
          <w:szCs w:val="24"/>
        </w:rPr>
        <w:t xml:space="preserve">There was a clear consensus that the field behind the Community Centre needs to be drained and developed for recreational use to accommodate local sports and fitness programmes. This green space offers much potential which is currently not being realised.  It was recognised that the new Community Centre will offer much potential for activities. It was felt that the indoor offer in terms of the Community Centre could be supported by provision of outdoor safe space for children, complementing the Playgroup and Community Centre. </w:t>
      </w:r>
    </w:p>
    <w:p w14:paraId="5F86685E" w14:textId="77777777" w:rsidR="003915CD" w:rsidRPr="003915CD" w:rsidRDefault="003915CD" w:rsidP="003915CD">
      <w:pPr>
        <w:pStyle w:val="ListParagraph"/>
        <w:rPr>
          <w:sz w:val="24"/>
          <w:szCs w:val="24"/>
        </w:rPr>
      </w:pPr>
    </w:p>
    <w:p w14:paraId="6D41767A" w14:textId="4389A27A" w:rsidR="003915CD" w:rsidRDefault="003915CD" w:rsidP="00396055">
      <w:pPr>
        <w:pStyle w:val="ListParagraph"/>
        <w:numPr>
          <w:ilvl w:val="0"/>
          <w:numId w:val="11"/>
        </w:numPr>
        <w:spacing w:after="0"/>
        <w:jc w:val="both"/>
        <w:rPr>
          <w:sz w:val="24"/>
          <w:szCs w:val="24"/>
        </w:rPr>
      </w:pPr>
      <w:r>
        <w:rPr>
          <w:sz w:val="24"/>
          <w:szCs w:val="24"/>
        </w:rPr>
        <w:t>It was felt that this space could be developed to cater for the local community, including families and inter-generational relations</w:t>
      </w:r>
      <w:r w:rsidR="00CA1BFB">
        <w:rPr>
          <w:sz w:val="24"/>
          <w:szCs w:val="24"/>
        </w:rPr>
        <w:t>, in the form of informal meeting space as well as recreational facilities such as a MUGA</w:t>
      </w:r>
      <w:r>
        <w:rPr>
          <w:sz w:val="24"/>
          <w:szCs w:val="24"/>
        </w:rPr>
        <w:t>. Provision of a wildlife/community garden with sensory space could provide valuable outdoor resources for</w:t>
      </w:r>
      <w:r w:rsidR="00345E52">
        <w:rPr>
          <w:sz w:val="24"/>
          <w:szCs w:val="24"/>
        </w:rPr>
        <w:t xml:space="preserve"> </w:t>
      </w:r>
      <w:r w:rsidR="00C60B55">
        <w:rPr>
          <w:sz w:val="24"/>
          <w:szCs w:val="24"/>
        </w:rPr>
        <w:t xml:space="preserve">the Centre’s </w:t>
      </w:r>
      <w:r w:rsidR="00345E52">
        <w:rPr>
          <w:sz w:val="24"/>
          <w:szCs w:val="24"/>
        </w:rPr>
        <w:t>existing user group</w:t>
      </w:r>
      <w:r w:rsidR="00C60B55">
        <w:rPr>
          <w:sz w:val="24"/>
          <w:szCs w:val="24"/>
        </w:rPr>
        <w:t>s</w:t>
      </w:r>
      <w:r w:rsidR="00345E52">
        <w:rPr>
          <w:sz w:val="24"/>
          <w:szCs w:val="24"/>
        </w:rPr>
        <w:t xml:space="preserve"> in addition to</w:t>
      </w:r>
      <w:r>
        <w:rPr>
          <w:sz w:val="24"/>
          <w:szCs w:val="24"/>
        </w:rPr>
        <w:t xml:space="preserve"> the</w:t>
      </w:r>
      <w:r w:rsidR="00345E52">
        <w:rPr>
          <w:sz w:val="24"/>
          <w:szCs w:val="24"/>
        </w:rPr>
        <w:t xml:space="preserve"> Playgroup and</w:t>
      </w:r>
      <w:r>
        <w:rPr>
          <w:sz w:val="24"/>
          <w:szCs w:val="24"/>
        </w:rPr>
        <w:t xml:space="preserve"> local primary schools, while taking advantage of the many environmental opportunities the </w:t>
      </w:r>
      <w:proofErr w:type="spellStart"/>
      <w:r>
        <w:rPr>
          <w:sz w:val="24"/>
          <w:szCs w:val="24"/>
        </w:rPr>
        <w:t>Magilligan</w:t>
      </w:r>
      <w:proofErr w:type="spellEnd"/>
      <w:r>
        <w:rPr>
          <w:sz w:val="24"/>
          <w:szCs w:val="24"/>
        </w:rPr>
        <w:t xml:space="preserve"> area offers. </w:t>
      </w:r>
    </w:p>
    <w:p w14:paraId="170437F7" w14:textId="77777777" w:rsidR="00FF2CA7" w:rsidRPr="00FF2CA7" w:rsidRDefault="00FF2CA7" w:rsidP="00FF2CA7">
      <w:pPr>
        <w:pStyle w:val="ListParagraph"/>
        <w:rPr>
          <w:sz w:val="24"/>
          <w:szCs w:val="24"/>
        </w:rPr>
      </w:pPr>
    </w:p>
    <w:p w14:paraId="122B024E" w14:textId="23230250" w:rsidR="00FF2CA7" w:rsidRPr="009E68C9" w:rsidRDefault="00FF2CA7" w:rsidP="00396055">
      <w:pPr>
        <w:pStyle w:val="ListParagraph"/>
        <w:numPr>
          <w:ilvl w:val="0"/>
          <w:numId w:val="11"/>
        </w:numPr>
        <w:spacing w:after="0"/>
        <w:jc w:val="both"/>
        <w:rPr>
          <w:sz w:val="24"/>
          <w:szCs w:val="24"/>
        </w:rPr>
      </w:pPr>
      <w:r>
        <w:rPr>
          <w:sz w:val="24"/>
          <w:szCs w:val="24"/>
        </w:rPr>
        <w:t xml:space="preserve">The Community Allotment project has been very successful </w:t>
      </w:r>
      <w:r w:rsidR="00F21A2E">
        <w:rPr>
          <w:sz w:val="24"/>
          <w:szCs w:val="24"/>
        </w:rPr>
        <w:t>(fully subscribed</w:t>
      </w:r>
      <w:r w:rsidR="00432D13">
        <w:rPr>
          <w:sz w:val="24"/>
          <w:szCs w:val="24"/>
        </w:rPr>
        <w:t xml:space="preserve"> and operating at capacity</w:t>
      </w:r>
      <w:r w:rsidR="00F21A2E">
        <w:rPr>
          <w:sz w:val="24"/>
          <w:szCs w:val="24"/>
        </w:rPr>
        <w:t xml:space="preserve">) </w:t>
      </w:r>
      <w:r>
        <w:rPr>
          <w:sz w:val="24"/>
          <w:szCs w:val="24"/>
        </w:rPr>
        <w:t>with much support for further development of this project, in the form of an extension</w:t>
      </w:r>
      <w:r w:rsidR="008A3DB3">
        <w:rPr>
          <w:sz w:val="24"/>
          <w:szCs w:val="24"/>
        </w:rPr>
        <w:t xml:space="preserve"> </w:t>
      </w:r>
      <w:r w:rsidR="00F21A2E">
        <w:rPr>
          <w:sz w:val="24"/>
          <w:szCs w:val="24"/>
        </w:rPr>
        <w:t xml:space="preserve">to provide new allotments </w:t>
      </w:r>
      <w:r w:rsidR="008A3DB3">
        <w:rPr>
          <w:sz w:val="24"/>
          <w:szCs w:val="24"/>
        </w:rPr>
        <w:t xml:space="preserve">which would be </w:t>
      </w:r>
      <w:r w:rsidR="00F21A2E">
        <w:rPr>
          <w:sz w:val="24"/>
          <w:szCs w:val="24"/>
        </w:rPr>
        <w:t xml:space="preserve">fully accessible for all users, including </w:t>
      </w:r>
      <w:r>
        <w:rPr>
          <w:sz w:val="24"/>
          <w:szCs w:val="24"/>
        </w:rPr>
        <w:t>cater</w:t>
      </w:r>
      <w:r w:rsidR="00F21A2E">
        <w:rPr>
          <w:sz w:val="24"/>
          <w:szCs w:val="24"/>
        </w:rPr>
        <w:t>ing</w:t>
      </w:r>
      <w:r>
        <w:rPr>
          <w:sz w:val="24"/>
          <w:szCs w:val="24"/>
        </w:rPr>
        <w:t xml:space="preserve"> for children </w:t>
      </w:r>
      <w:r w:rsidR="00F21A2E">
        <w:rPr>
          <w:sz w:val="24"/>
          <w:szCs w:val="24"/>
        </w:rPr>
        <w:t>through provision of resources such as a bugs’ hotel and a pizza oven. Such a project will provide additional recreational resources in the village; many allotment users live in the nearby housing estate and this provides them with a valuable community asset.</w:t>
      </w:r>
    </w:p>
    <w:p w14:paraId="0C404768" w14:textId="77777777" w:rsidR="00396055" w:rsidRPr="009E68C9" w:rsidRDefault="00396055" w:rsidP="00396055">
      <w:pPr>
        <w:pStyle w:val="ListParagraph"/>
        <w:spacing w:after="0"/>
        <w:jc w:val="both"/>
        <w:rPr>
          <w:sz w:val="24"/>
          <w:szCs w:val="24"/>
        </w:rPr>
      </w:pPr>
    </w:p>
    <w:p w14:paraId="1900092C" w14:textId="69EB7EEA" w:rsidR="00396055" w:rsidRDefault="00396055" w:rsidP="00C60B55">
      <w:pPr>
        <w:pStyle w:val="ListParagraph"/>
        <w:numPr>
          <w:ilvl w:val="0"/>
          <w:numId w:val="11"/>
        </w:numPr>
        <w:spacing w:after="0"/>
        <w:jc w:val="both"/>
        <w:rPr>
          <w:sz w:val="24"/>
          <w:szCs w:val="24"/>
        </w:rPr>
      </w:pPr>
      <w:r w:rsidRPr="009E68C9">
        <w:rPr>
          <w:sz w:val="24"/>
          <w:szCs w:val="24"/>
        </w:rPr>
        <w:t>Lack of housing was also noted as an issue in the area</w:t>
      </w:r>
      <w:r w:rsidR="00C60B55">
        <w:rPr>
          <w:sz w:val="24"/>
          <w:szCs w:val="24"/>
        </w:rPr>
        <w:t>, while parking at the Centre was identified as another issue in need of consideration.</w:t>
      </w:r>
      <w:r w:rsidRPr="009E68C9">
        <w:rPr>
          <w:sz w:val="24"/>
          <w:szCs w:val="24"/>
        </w:rPr>
        <w:t xml:space="preserve"> </w:t>
      </w:r>
    </w:p>
    <w:p w14:paraId="09AF0E36" w14:textId="77777777" w:rsidR="00F21A2E" w:rsidRDefault="00F21A2E" w:rsidP="00F87DD8">
      <w:pPr>
        <w:spacing w:after="0"/>
        <w:ind w:left="357"/>
        <w:jc w:val="both"/>
        <w:rPr>
          <w:sz w:val="24"/>
          <w:szCs w:val="24"/>
        </w:rPr>
      </w:pPr>
    </w:p>
    <w:p w14:paraId="74B39B69" w14:textId="62198FD0" w:rsidR="00C60B55" w:rsidRDefault="00C60B55" w:rsidP="00F87DD8">
      <w:pPr>
        <w:spacing w:after="0"/>
        <w:ind w:left="357"/>
        <w:jc w:val="both"/>
        <w:rPr>
          <w:sz w:val="24"/>
          <w:szCs w:val="24"/>
        </w:rPr>
      </w:pPr>
      <w:r>
        <w:rPr>
          <w:sz w:val="24"/>
          <w:szCs w:val="24"/>
        </w:rPr>
        <w:t xml:space="preserve">Development of a Village Plan has been timely for the </w:t>
      </w:r>
      <w:proofErr w:type="spellStart"/>
      <w:r>
        <w:rPr>
          <w:sz w:val="24"/>
          <w:szCs w:val="24"/>
        </w:rPr>
        <w:t>Magilligan</w:t>
      </w:r>
      <w:proofErr w:type="spellEnd"/>
      <w:r>
        <w:rPr>
          <w:sz w:val="24"/>
          <w:szCs w:val="24"/>
        </w:rPr>
        <w:t xml:space="preserve"> community, affording the opportunity to consider how best the Community Centre and surrounding grounds can be developed for the benefit of the local community while also accommodating visitors and encouraging them to spend time in the area.</w:t>
      </w:r>
      <w:r w:rsidR="00C60AA1">
        <w:rPr>
          <w:sz w:val="24"/>
          <w:szCs w:val="24"/>
        </w:rPr>
        <w:t xml:space="preserve"> The new community building offers the opportunity for services to be further enhanced at what is a central </w:t>
      </w:r>
      <w:r w:rsidR="00056D1F">
        <w:rPr>
          <w:sz w:val="24"/>
          <w:szCs w:val="24"/>
        </w:rPr>
        <w:t xml:space="preserve">and </w:t>
      </w:r>
      <w:r w:rsidR="00056D1F">
        <w:rPr>
          <w:sz w:val="24"/>
          <w:szCs w:val="24"/>
        </w:rPr>
        <w:lastRenderedPageBreak/>
        <w:t xml:space="preserve">accessible </w:t>
      </w:r>
      <w:r w:rsidR="00C60AA1">
        <w:rPr>
          <w:sz w:val="24"/>
          <w:szCs w:val="24"/>
        </w:rPr>
        <w:t>location in the village</w:t>
      </w:r>
      <w:r w:rsidR="00CA1BFB">
        <w:rPr>
          <w:sz w:val="24"/>
          <w:szCs w:val="24"/>
        </w:rPr>
        <w:t xml:space="preserve"> and provides the Community Association with much needed purpose-built facilities to deliver their programme of services and activities.</w:t>
      </w:r>
      <w:r w:rsidR="00C60AA1">
        <w:rPr>
          <w:sz w:val="24"/>
          <w:szCs w:val="24"/>
        </w:rPr>
        <w:t xml:space="preserve"> </w:t>
      </w:r>
      <w:r w:rsidR="00315C90">
        <w:rPr>
          <w:sz w:val="24"/>
          <w:szCs w:val="24"/>
        </w:rPr>
        <w:t>The space at the Community Centre</w:t>
      </w:r>
      <w:r w:rsidR="00CD4DA5">
        <w:rPr>
          <w:sz w:val="24"/>
          <w:szCs w:val="24"/>
        </w:rPr>
        <w:t xml:space="preserve"> is ideally located to be developed as a community hub – indoor and outdoor</w:t>
      </w:r>
      <w:r w:rsidR="00CA1BFB">
        <w:rPr>
          <w:sz w:val="24"/>
          <w:szCs w:val="24"/>
        </w:rPr>
        <w:t xml:space="preserve"> – and the Village Plan provides a framework for moving forward in this new era. </w:t>
      </w:r>
    </w:p>
    <w:p w14:paraId="243300B0" w14:textId="42888930" w:rsidR="00F87DD8" w:rsidRDefault="00F87DD8" w:rsidP="00F87DD8">
      <w:pPr>
        <w:spacing w:after="0"/>
        <w:ind w:left="357"/>
        <w:jc w:val="both"/>
        <w:rPr>
          <w:sz w:val="24"/>
          <w:szCs w:val="24"/>
        </w:rPr>
      </w:pPr>
    </w:p>
    <w:p w14:paraId="0B03DD64" w14:textId="3A40C15C" w:rsidR="00F87DD8" w:rsidRPr="00C60B55" w:rsidRDefault="00F87DD8" w:rsidP="00F87DD8">
      <w:pPr>
        <w:spacing w:after="0"/>
        <w:ind w:left="357"/>
        <w:jc w:val="both"/>
        <w:rPr>
          <w:sz w:val="24"/>
          <w:szCs w:val="24"/>
        </w:rPr>
      </w:pPr>
      <w:r>
        <w:rPr>
          <w:sz w:val="24"/>
          <w:szCs w:val="24"/>
        </w:rPr>
        <w:t xml:space="preserve">The community audit identified much support, both for a wide range of activities and for assistance in delivering such activities. As a result, there is significant opportunity for </w:t>
      </w:r>
      <w:r w:rsidR="00EE020B">
        <w:rPr>
          <w:sz w:val="24"/>
          <w:szCs w:val="24"/>
        </w:rPr>
        <w:t>volunteer opportunities</w:t>
      </w:r>
      <w:r w:rsidR="00805E15">
        <w:rPr>
          <w:sz w:val="24"/>
          <w:szCs w:val="24"/>
        </w:rPr>
        <w:t xml:space="preserve"> in Community Association and centre activities, including management committee participation and administrative support. </w:t>
      </w:r>
    </w:p>
    <w:p w14:paraId="316C8CCA" w14:textId="77777777" w:rsidR="00396055" w:rsidRPr="009E68C9" w:rsidRDefault="00396055" w:rsidP="00396055">
      <w:pPr>
        <w:spacing w:after="0"/>
        <w:jc w:val="both"/>
        <w:rPr>
          <w:rFonts w:cs="Arial"/>
          <w:sz w:val="24"/>
          <w:szCs w:val="24"/>
        </w:rPr>
      </w:pPr>
    </w:p>
    <w:p w14:paraId="32157925" w14:textId="77777777" w:rsidR="00396055" w:rsidRDefault="00396055" w:rsidP="00396055">
      <w:pPr>
        <w:autoSpaceDE w:val="0"/>
        <w:autoSpaceDN w:val="0"/>
        <w:adjustRightInd w:val="0"/>
        <w:spacing w:after="0"/>
        <w:rPr>
          <w:rFonts w:cs="Arial"/>
          <w:b/>
          <w:color w:val="1F497D"/>
          <w:sz w:val="40"/>
          <w:szCs w:val="40"/>
        </w:rPr>
        <w:sectPr w:rsidR="00396055" w:rsidSect="007730C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docGrid w:linePitch="360"/>
        </w:sectPr>
      </w:pPr>
    </w:p>
    <w:p w14:paraId="44CDF60D" w14:textId="1E7A66B5" w:rsidR="009E68C9" w:rsidRDefault="007944F0" w:rsidP="009E68C9">
      <w:pPr>
        <w:spacing w:after="0" w:line="240" w:lineRule="auto"/>
        <w:jc w:val="both"/>
        <w:rPr>
          <w:rFonts w:cs="Arial"/>
          <w:b/>
          <w:color w:val="1F497D"/>
          <w:sz w:val="40"/>
          <w:szCs w:val="40"/>
        </w:rPr>
      </w:pPr>
      <w:r>
        <w:rPr>
          <w:rFonts w:cs="Arial"/>
          <w:b/>
          <w:color w:val="1F497D"/>
          <w:sz w:val="40"/>
          <w:szCs w:val="40"/>
        </w:rPr>
        <w:lastRenderedPageBreak/>
        <w:t>5.0</w:t>
      </w:r>
      <w:r>
        <w:rPr>
          <w:rFonts w:cs="Arial"/>
          <w:b/>
          <w:color w:val="1F497D"/>
          <w:sz w:val="40"/>
          <w:szCs w:val="40"/>
        </w:rPr>
        <w:tab/>
      </w:r>
      <w:r w:rsidR="009E68C9">
        <w:rPr>
          <w:rFonts w:cs="Arial"/>
          <w:b/>
          <w:color w:val="1F497D"/>
          <w:sz w:val="40"/>
          <w:szCs w:val="40"/>
        </w:rPr>
        <w:t xml:space="preserve">VISION AND PLAN FOR MAGILLIGAN </w:t>
      </w:r>
    </w:p>
    <w:p w14:paraId="2C652C10" w14:textId="77777777" w:rsidR="009E68C9" w:rsidRDefault="009E68C9" w:rsidP="009E68C9">
      <w:pPr>
        <w:spacing w:after="0" w:line="240" w:lineRule="auto"/>
        <w:jc w:val="both"/>
        <w:rPr>
          <w:rFonts w:cs="Arial"/>
          <w:sz w:val="24"/>
        </w:rPr>
      </w:pPr>
    </w:p>
    <w:p w14:paraId="40582566" w14:textId="77777777" w:rsidR="009E68C9" w:rsidRPr="009E68C9" w:rsidRDefault="009E68C9" w:rsidP="009E68C9">
      <w:pPr>
        <w:spacing w:after="0" w:line="240" w:lineRule="auto"/>
        <w:jc w:val="both"/>
        <w:rPr>
          <w:rFonts w:cs="Arial"/>
          <w:sz w:val="24"/>
        </w:rPr>
      </w:pPr>
      <w:r w:rsidRPr="009E68C9">
        <w:rPr>
          <w:rFonts w:cs="Arial"/>
          <w:sz w:val="24"/>
        </w:rPr>
        <w:t xml:space="preserve">This Section puts forward the action plan proposals for </w:t>
      </w:r>
      <w:proofErr w:type="spellStart"/>
      <w:r w:rsidRPr="009E68C9">
        <w:rPr>
          <w:rFonts w:cs="Arial"/>
          <w:sz w:val="24"/>
        </w:rPr>
        <w:t>Magi</w:t>
      </w:r>
      <w:r>
        <w:rPr>
          <w:rFonts w:cs="Arial"/>
          <w:sz w:val="24"/>
        </w:rPr>
        <w:t>l</w:t>
      </w:r>
      <w:r w:rsidRPr="009E68C9">
        <w:rPr>
          <w:rFonts w:cs="Arial"/>
          <w:sz w:val="24"/>
        </w:rPr>
        <w:t>ligan</w:t>
      </w:r>
      <w:proofErr w:type="spellEnd"/>
      <w:r w:rsidRPr="009E68C9">
        <w:rPr>
          <w:rFonts w:cs="Arial"/>
          <w:sz w:val="24"/>
        </w:rPr>
        <w:t xml:space="preserve">. An over-arching vision for the area is set out followed by proposals for action under each of the themes informed by the consultation process. </w:t>
      </w:r>
    </w:p>
    <w:p w14:paraId="109F8DC1" w14:textId="77777777" w:rsidR="009E68C9" w:rsidRDefault="009E68C9" w:rsidP="009E68C9">
      <w:pPr>
        <w:spacing w:after="0" w:line="240" w:lineRule="auto"/>
        <w:jc w:val="both"/>
        <w:rPr>
          <w:rFonts w:cs="Arial"/>
          <w:b/>
          <w:color w:val="1F497D"/>
          <w:sz w:val="32"/>
          <w:szCs w:val="32"/>
        </w:rPr>
      </w:pPr>
    </w:p>
    <w:p w14:paraId="540DD478" w14:textId="77777777" w:rsidR="009E68C9" w:rsidRDefault="009E68C9" w:rsidP="009E68C9">
      <w:pPr>
        <w:spacing w:after="0" w:line="240" w:lineRule="auto"/>
        <w:jc w:val="both"/>
        <w:rPr>
          <w:rFonts w:cs="Arial"/>
          <w:b/>
          <w:color w:val="1F497D"/>
          <w:sz w:val="32"/>
          <w:szCs w:val="32"/>
        </w:rPr>
      </w:pPr>
      <w:r>
        <w:rPr>
          <w:rFonts w:cs="Arial"/>
          <w:b/>
          <w:color w:val="1F497D"/>
          <w:sz w:val="32"/>
          <w:szCs w:val="32"/>
        </w:rPr>
        <w:t xml:space="preserve">Vision </w:t>
      </w:r>
    </w:p>
    <w:p w14:paraId="319CD1A4" w14:textId="77777777" w:rsidR="009E68C9" w:rsidRPr="009E68C9" w:rsidRDefault="009E68C9" w:rsidP="009E68C9">
      <w:pPr>
        <w:spacing w:after="0" w:line="240" w:lineRule="auto"/>
        <w:jc w:val="both"/>
        <w:rPr>
          <w:rFonts w:cs="Arial"/>
          <w:sz w:val="32"/>
        </w:rPr>
      </w:pPr>
      <w:r w:rsidRPr="009E68C9">
        <w:rPr>
          <w:rFonts w:cs="Arial"/>
          <w:sz w:val="24"/>
        </w:rPr>
        <w:t xml:space="preserve">The following vision has been established for the </w:t>
      </w:r>
      <w:proofErr w:type="gramStart"/>
      <w:r w:rsidRPr="009E68C9">
        <w:rPr>
          <w:rFonts w:cs="Arial"/>
          <w:sz w:val="24"/>
        </w:rPr>
        <w:t>village:-</w:t>
      </w:r>
      <w:proofErr w:type="gramEnd"/>
      <w:r w:rsidRPr="009E68C9">
        <w:rPr>
          <w:rFonts w:cs="Arial"/>
          <w:sz w:val="24"/>
        </w:rPr>
        <w:t xml:space="preserve"> </w:t>
      </w:r>
    </w:p>
    <w:p w14:paraId="68235672" w14:textId="77777777" w:rsidR="009E68C9" w:rsidRDefault="009E68C9" w:rsidP="009E68C9">
      <w:pPr>
        <w:spacing w:after="0" w:line="240" w:lineRule="auto"/>
        <w:jc w:val="both"/>
        <w:rPr>
          <w:rFonts w:cs="Arial"/>
        </w:rPr>
      </w:pPr>
    </w:p>
    <w:tbl>
      <w:tblPr>
        <w:tblW w:w="9214"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214"/>
      </w:tblGrid>
      <w:tr w:rsidR="009E68C9" w14:paraId="6B989DAE" w14:textId="77777777" w:rsidTr="003A3EFF">
        <w:trPr>
          <w:trHeight w:val="362"/>
        </w:trPr>
        <w:tc>
          <w:tcPr>
            <w:tcW w:w="9214" w:type="dxa"/>
            <w:tcBorders>
              <w:top w:val="single" w:sz="8" w:space="0" w:color="4F81BD"/>
              <w:left w:val="single" w:sz="8" w:space="0" w:color="4F81BD"/>
              <w:bottom w:val="single" w:sz="18" w:space="0" w:color="4F81BD"/>
              <w:right w:val="single" w:sz="8" w:space="0" w:color="4F81BD"/>
            </w:tcBorders>
            <w:hideMark/>
          </w:tcPr>
          <w:p w14:paraId="2EB83366" w14:textId="77777777" w:rsidR="009E68C9" w:rsidRDefault="009E68C9" w:rsidP="00177848">
            <w:pPr>
              <w:tabs>
                <w:tab w:val="num" w:pos="1800"/>
              </w:tabs>
              <w:spacing w:after="0" w:line="240" w:lineRule="auto"/>
              <w:rPr>
                <w:rFonts w:cs="Arial"/>
                <w:b/>
                <w:bCs/>
                <w:color w:val="1F3864" w:themeColor="accent1" w:themeShade="80"/>
                <w:sz w:val="28"/>
                <w:szCs w:val="28"/>
              </w:rPr>
            </w:pPr>
            <w:r>
              <w:rPr>
                <w:rFonts w:cs="Arial"/>
                <w:b/>
                <w:bCs/>
                <w:color w:val="1F3864" w:themeColor="accent1" w:themeShade="80"/>
                <w:sz w:val="28"/>
                <w:szCs w:val="28"/>
              </w:rPr>
              <w:t>Vision</w:t>
            </w:r>
          </w:p>
        </w:tc>
      </w:tr>
      <w:tr w:rsidR="009E68C9" w14:paraId="1F4B2077" w14:textId="77777777" w:rsidTr="007944F0">
        <w:trPr>
          <w:trHeight w:val="1108"/>
        </w:trPr>
        <w:tc>
          <w:tcPr>
            <w:tcW w:w="9214" w:type="dxa"/>
            <w:tcBorders>
              <w:top w:val="single" w:sz="8" w:space="0" w:color="4F81BD"/>
              <w:left w:val="single" w:sz="8" w:space="0" w:color="4F81BD"/>
              <w:bottom w:val="single" w:sz="8" w:space="0" w:color="4F81BD"/>
              <w:right w:val="single" w:sz="8" w:space="0" w:color="4F81BD"/>
            </w:tcBorders>
            <w:shd w:val="clear" w:color="auto" w:fill="D3DFEE"/>
          </w:tcPr>
          <w:p w14:paraId="58E5FCF1" w14:textId="77777777" w:rsidR="009E68C9" w:rsidRDefault="009E68C9" w:rsidP="009E68C9">
            <w:pPr>
              <w:spacing w:after="0" w:line="240" w:lineRule="auto"/>
              <w:ind w:left="360"/>
              <w:jc w:val="both"/>
              <w:rPr>
                <w:rFonts w:cs="Arial"/>
                <w:bCs/>
              </w:rPr>
            </w:pPr>
          </w:p>
          <w:p w14:paraId="414F6E66" w14:textId="441238C7" w:rsidR="009E68C9" w:rsidRDefault="00A16AEA" w:rsidP="007944F0">
            <w:pPr>
              <w:jc w:val="center"/>
              <w:rPr>
                <w:rFonts w:cs="Arial"/>
                <w:bCs/>
              </w:rPr>
            </w:pPr>
            <w:r w:rsidRPr="007944F0">
              <w:rPr>
                <w:rFonts w:cs="Arial"/>
                <w:i/>
                <w:sz w:val="24"/>
                <w:szCs w:val="20"/>
              </w:rPr>
              <w:t xml:space="preserve">To provide facilities and activities which </w:t>
            </w:r>
            <w:r w:rsidR="00B25FF7" w:rsidRPr="007944F0">
              <w:rPr>
                <w:rFonts w:cs="Arial"/>
                <w:i/>
                <w:sz w:val="24"/>
                <w:szCs w:val="20"/>
              </w:rPr>
              <w:t xml:space="preserve">bringing the community together </w:t>
            </w:r>
            <w:r w:rsidRPr="007944F0">
              <w:rPr>
                <w:rFonts w:cs="Arial"/>
                <w:i/>
                <w:sz w:val="24"/>
                <w:szCs w:val="20"/>
              </w:rPr>
              <w:t>and promotes our area to visitors to the region</w:t>
            </w:r>
          </w:p>
        </w:tc>
      </w:tr>
    </w:tbl>
    <w:p w14:paraId="7D91AB1E" w14:textId="77777777" w:rsidR="00B25FF7" w:rsidRDefault="00B25FF7" w:rsidP="00B25FF7">
      <w:pPr>
        <w:rPr>
          <w:rFonts w:cs="Arial"/>
          <w:b/>
          <w:szCs w:val="20"/>
          <w:u w:val="single"/>
        </w:rPr>
      </w:pPr>
    </w:p>
    <w:p w14:paraId="5675EC0C" w14:textId="55FD9D8A" w:rsidR="00B25FF7" w:rsidRPr="00B25FF7" w:rsidRDefault="00B25FF7" w:rsidP="00B25FF7">
      <w:pPr>
        <w:rPr>
          <w:rFonts w:cs="Arial"/>
          <w:b/>
          <w:sz w:val="24"/>
          <w:szCs w:val="20"/>
        </w:rPr>
      </w:pPr>
      <w:r w:rsidRPr="00B25FF7">
        <w:rPr>
          <w:rFonts w:cs="Arial"/>
          <w:b/>
          <w:sz w:val="24"/>
          <w:szCs w:val="20"/>
        </w:rPr>
        <w:t>Mission</w:t>
      </w:r>
    </w:p>
    <w:p w14:paraId="043573E3" w14:textId="40CE3225" w:rsidR="00B25FF7" w:rsidRPr="00B25FF7" w:rsidRDefault="00B25FF7" w:rsidP="00B25FF7">
      <w:pPr>
        <w:rPr>
          <w:rFonts w:cs="Arial"/>
          <w:sz w:val="24"/>
          <w:szCs w:val="20"/>
        </w:rPr>
      </w:pPr>
      <w:r w:rsidRPr="00B25FF7">
        <w:rPr>
          <w:rFonts w:cs="Arial"/>
          <w:sz w:val="24"/>
          <w:szCs w:val="20"/>
        </w:rPr>
        <w:t>This</w:t>
      </w:r>
      <w:r>
        <w:rPr>
          <w:rFonts w:cs="Arial"/>
          <w:sz w:val="24"/>
          <w:szCs w:val="20"/>
        </w:rPr>
        <w:t xml:space="preserve"> </w:t>
      </w:r>
      <w:r w:rsidRPr="00B25FF7">
        <w:rPr>
          <w:rFonts w:cs="Arial"/>
          <w:sz w:val="24"/>
          <w:szCs w:val="20"/>
        </w:rPr>
        <w:t xml:space="preserve">is supported by the mission established for </w:t>
      </w:r>
      <w:proofErr w:type="spellStart"/>
      <w:r w:rsidR="00DA77C6" w:rsidRPr="00DA77C6">
        <w:rPr>
          <w:rFonts w:cs="Arial"/>
          <w:sz w:val="24"/>
          <w:szCs w:val="20"/>
        </w:rPr>
        <w:t>Magillian</w:t>
      </w:r>
      <w:proofErr w:type="spellEnd"/>
      <w:r w:rsidR="00DA77C6" w:rsidRPr="00DA77C6">
        <w:rPr>
          <w:rFonts w:cs="Arial"/>
          <w:sz w:val="24"/>
          <w:szCs w:val="20"/>
        </w:rPr>
        <w:t xml:space="preserve"> Community Association</w:t>
      </w:r>
      <w:r w:rsidRPr="00B25FF7">
        <w:rPr>
          <w:rFonts w:cs="Arial"/>
          <w:sz w:val="24"/>
          <w:szCs w:val="20"/>
        </w:rPr>
        <w:t>:</w:t>
      </w:r>
    </w:p>
    <w:p w14:paraId="04ED64AD" w14:textId="0C326410" w:rsidR="00B25FF7" w:rsidRPr="00B25FF7" w:rsidRDefault="00B25FF7" w:rsidP="00B25FF7">
      <w:pPr>
        <w:jc w:val="center"/>
        <w:rPr>
          <w:rFonts w:cs="Arial"/>
          <w:i/>
          <w:sz w:val="24"/>
          <w:szCs w:val="20"/>
        </w:rPr>
      </w:pPr>
      <w:proofErr w:type="spellStart"/>
      <w:r w:rsidRPr="00B25FF7">
        <w:rPr>
          <w:rFonts w:cs="Arial"/>
          <w:i/>
          <w:sz w:val="24"/>
          <w:szCs w:val="20"/>
        </w:rPr>
        <w:t>Magillian</w:t>
      </w:r>
      <w:proofErr w:type="spellEnd"/>
      <w:r w:rsidRPr="00B25FF7">
        <w:rPr>
          <w:rFonts w:cs="Arial"/>
          <w:i/>
          <w:sz w:val="24"/>
          <w:szCs w:val="20"/>
        </w:rPr>
        <w:t xml:space="preserve"> Community Association provides community facilities at the heart of the district where members of the community can gather, socialise, learn and keep active.</w:t>
      </w:r>
    </w:p>
    <w:p w14:paraId="20292DCE" w14:textId="77777777" w:rsidR="009E68C9" w:rsidRDefault="009E68C9" w:rsidP="009E68C9">
      <w:pPr>
        <w:spacing w:after="0" w:line="240" w:lineRule="auto"/>
        <w:jc w:val="both"/>
        <w:rPr>
          <w:rFonts w:cs="Arial"/>
        </w:rPr>
      </w:pPr>
    </w:p>
    <w:p w14:paraId="66CEF0A1" w14:textId="77777777" w:rsidR="009E68C9" w:rsidRDefault="009E68C9" w:rsidP="009E68C9">
      <w:pPr>
        <w:spacing w:after="0" w:line="240" w:lineRule="auto"/>
        <w:jc w:val="both"/>
        <w:rPr>
          <w:rFonts w:cs="Arial"/>
          <w:b/>
          <w:color w:val="1F497D"/>
          <w:sz w:val="32"/>
          <w:szCs w:val="32"/>
        </w:rPr>
      </w:pPr>
      <w:r>
        <w:rPr>
          <w:rFonts w:cs="Arial"/>
          <w:b/>
          <w:color w:val="1F497D"/>
          <w:sz w:val="32"/>
          <w:szCs w:val="32"/>
        </w:rPr>
        <w:t xml:space="preserve">SWOT Analysis </w:t>
      </w:r>
    </w:p>
    <w:p w14:paraId="2BF2448E" w14:textId="77777777" w:rsidR="009E68C9" w:rsidRPr="009E68C9" w:rsidRDefault="009E68C9" w:rsidP="009E68C9">
      <w:pPr>
        <w:spacing w:after="0" w:line="240" w:lineRule="auto"/>
        <w:jc w:val="both"/>
        <w:rPr>
          <w:rFonts w:cs="Arial"/>
          <w:sz w:val="24"/>
        </w:rPr>
      </w:pPr>
      <w:r w:rsidRPr="009E68C9">
        <w:rPr>
          <w:rFonts w:cs="Arial"/>
          <w:sz w:val="24"/>
        </w:rPr>
        <w:t xml:space="preserve">Following analysis of community consultation feedback, the following SWOT analysis was developed for </w:t>
      </w:r>
      <w:proofErr w:type="spellStart"/>
      <w:r w:rsidRPr="009E68C9">
        <w:rPr>
          <w:rFonts w:cs="Arial"/>
          <w:sz w:val="24"/>
        </w:rPr>
        <w:t>Magilligan</w:t>
      </w:r>
      <w:proofErr w:type="spellEnd"/>
      <w:r w:rsidRPr="009E68C9">
        <w:rPr>
          <w:rFonts w:cs="Arial"/>
          <w:sz w:val="24"/>
        </w:rPr>
        <w:t>:</w:t>
      </w:r>
    </w:p>
    <w:p w14:paraId="083CBCED" w14:textId="77777777" w:rsidR="009E68C9" w:rsidRDefault="009E68C9" w:rsidP="009E68C9">
      <w:pPr>
        <w:spacing w:after="0" w:line="240" w:lineRule="auto"/>
        <w:jc w:val="both"/>
        <w:rPr>
          <w:rFonts w:cs="Arial"/>
        </w:rPr>
      </w:pPr>
    </w:p>
    <w:tbl>
      <w:tblPr>
        <w:tblW w:w="937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778"/>
        <w:gridCol w:w="4593"/>
      </w:tblGrid>
      <w:tr w:rsidR="009E68C9" w14:paraId="54771C6C" w14:textId="77777777" w:rsidTr="00177848">
        <w:trPr>
          <w:trHeight w:val="349"/>
        </w:trPr>
        <w:tc>
          <w:tcPr>
            <w:tcW w:w="4778" w:type="dxa"/>
            <w:tcBorders>
              <w:top w:val="single" w:sz="8" w:space="0" w:color="4F81BD"/>
              <w:left w:val="single" w:sz="8" w:space="0" w:color="4F81BD"/>
              <w:bottom w:val="single" w:sz="18" w:space="0" w:color="4F81BD"/>
              <w:right w:val="single" w:sz="8" w:space="0" w:color="4F81BD"/>
            </w:tcBorders>
            <w:hideMark/>
          </w:tcPr>
          <w:p w14:paraId="1D289290" w14:textId="77777777" w:rsidR="009E68C9" w:rsidRDefault="009E68C9" w:rsidP="009E68C9">
            <w:pPr>
              <w:tabs>
                <w:tab w:val="num" w:pos="1800"/>
              </w:tabs>
              <w:spacing w:after="0" w:line="240" w:lineRule="auto"/>
              <w:jc w:val="both"/>
              <w:rPr>
                <w:rFonts w:cs="Arial"/>
                <w:b/>
                <w:bCs/>
                <w:sz w:val="28"/>
                <w:szCs w:val="28"/>
              </w:rPr>
            </w:pPr>
            <w:r>
              <w:rPr>
                <w:rFonts w:cs="Arial"/>
                <w:b/>
                <w:bCs/>
                <w:sz w:val="28"/>
                <w:szCs w:val="28"/>
              </w:rPr>
              <w:t>Strengths</w:t>
            </w:r>
          </w:p>
        </w:tc>
        <w:tc>
          <w:tcPr>
            <w:tcW w:w="4593" w:type="dxa"/>
            <w:tcBorders>
              <w:top w:val="single" w:sz="8" w:space="0" w:color="4F81BD"/>
              <w:left w:val="single" w:sz="8" w:space="0" w:color="4F81BD"/>
              <w:bottom w:val="single" w:sz="18" w:space="0" w:color="4F81BD"/>
              <w:right w:val="single" w:sz="8" w:space="0" w:color="4F81BD"/>
            </w:tcBorders>
            <w:hideMark/>
          </w:tcPr>
          <w:p w14:paraId="388B5636" w14:textId="77777777" w:rsidR="009E68C9" w:rsidRDefault="009E68C9" w:rsidP="009E68C9">
            <w:pPr>
              <w:tabs>
                <w:tab w:val="num" w:pos="1800"/>
              </w:tabs>
              <w:spacing w:after="0" w:line="240" w:lineRule="auto"/>
              <w:jc w:val="both"/>
              <w:rPr>
                <w:rFonts w:cs="Arial"/>
                <w:b/>
                <w:bCs/>
                <w:sz w:val="28"/>
                <w:szCs w:val="28"/>
              </w:rPr>
            </w:pPr>
            <w:r>
              <w:rPr>
                <w:rFonts w:cs="Arial"/>
                <w:b/>
                <w:bCs/>
                <w:sz w:val="28"/>
                <w:szCs w:val="28"/>
              </w:rPr>
              <w:t>Weaknesses</w:t>
            </w:r>
          </w:p>
        </w:tc>
      </w:tr>
      <w:tr w:rsidR="009E68C9" w14:paraId="3D47D48D" w14:textId="77777777" w:rsidTr="00177848">
        <w:trPr>
          <w:trHeight w:val="2716"/>
        </w:trPr>
        <w:tc>
          <w:tcPr>
            <w:tcW w:w="4778" w:type="dxa"/>
            <w:tcBorders>
              <w:top w:val="single" w:sz="8" w:space="0" w:color="4F81BD"/>
              <w:left w:val="single" w:sz="8" w:space="0" w:color="4F81BD"/>
              <w:bottom w:val="single" w:sz="8" w:space="0" w:color="4F81BD"/>
              <w:right w:val="single" w:sz="8" w:space="0" w:color="4F81BD"/>
            </w:tcBorders>
            <w:shd w:val="clear" w:color="auto" w:fill="D3DFEE"/>
          </w:tcPr>
          <w:p w14:paraId="788A4E05" w14:textId="77777777"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Close knit community with good relations </w:t>
            </w:r>
          </w:p>
          <w:p w14:paraId="6CE02082" w14:textId="77777777"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Active Community Association</w:t>
            </w:r>
          </w:p>
          <w:p w14:paraId="6D4BFD75" w14:textId="77777777"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Well established Playgroup </w:t>
            </w:r>
          </w:p>
          <w:p w14:paraId="17475071" w14:textId="77777777"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Good working relationship between Community Association and Playgroup </w:t>
            </w:r>
          </w:p>
          <w:p w14:paraId="25E5B7EC" w14:textId="01E8C2AD"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Community allotment </w:t>
            </w:r>
            <w:r w:rsidR="005E0F96">
              <w:rPr>
                <w:rFonts w:cs="Arial"/>
                <w:bCs/>
                <w:sz w:val="24"/>
                <w:szCs w:val="24"/>
              </w:rPr>
              <w:t>project</w:t>
            </w:r>
          </w:p>
          <w:p w14:paraId="78CDAD66" w14:textId="77777777"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Prominent location on a key tourist route/destination </w:t>
            </w:r>
          </w:p>
          <w:p w14:paraId="05822C00" w14:textId="111C70C3"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Proximity to train station </w:t>
            </w:r>
          </w:p>
          <w:p w14:paraId="3C4A0391" w14:textId="333E13F7" w:rsidR="00432D13" w:rsidRDefault="00432D13" w:rsidP="009E68C9">
            <w:pPr>
              <w:pStyle w:val="ListParagraph"/>
              <w:numPr>
                <w:ilvl w:val="0"/>
                <w:numId w:val="9"/>
              </w:numPr>
              <w:spacing w:after="0" w:line="240" w:lineRule="auto"/>
              <w:jc w:val="both"/>
              <w:rPr>
                <w:rFonts w:cs="Arial"/>
                <w:bCs/>
                <w:sz w:val="24"/>
                <w:szCs w:val="24"/>
              </w:rPr>
            </w:pPr>
            <w:r>
              <w:rPr>
                <w:rFonts w:cs="Arial"/>
                <w:bCs/>
                <w:sz w:val="24"/>
                <w:szCs w:val="24"/>
              </w:rPr>
              <w:t>Local walk leaders trained</w:t>
            </w:r>
          </w:p>
          <w:p w14:paraId="6DDEBEE9" w14:textId="77777777" w:rsidR="009E68C9" w:rsidRDefault="009E68C9" w:rsidP="009E68C9">
            <w:pPr>
              <w:spacing w:after="0" w:line="240" w:lineRule="auto"/>
              <w:ind w:left="360"/>
              <w:jc w:val="both"/>
              <w:rPr>
                <w:rFonts w:cs="Arial"/>
                <w:bCs/>
              </w:rPr>
            </w:pPr>
          </w:p>
        </w:tc>
        <w:tc>
          <w:tcPr>
            <w:tcW w:w="4593" w:type="dxa"/>
            <w:tcBorders>
              <w:top w:val="single" w:sz="8" w:space="0" w:color="4F81BD"/>
              <w:left w:val="single" w:sz="8" w:space="0" w:color="4F81BD"/>
              <w:bottom w:val="single" w:sz="8" w:space="0" w:color="4F81BD"/>
              <w:right w:val="single" w:sz="8" w:space="0" w:color="4F81BD"/>
            </w:tcBorders>
            <w:shd w:val="clear" w:color="auto" w:fill="D3DFEE"/>
            <w:hideMark/>
          </w:tcPr>
          <w:p w14:paraId="07683550" w14:textId="06CA3F1B" w:rsidR="00CA1BFB" w:rsidRDefault="005E0F96" w:rsidP="005E0F96">
            <w:pPr>
              <w:pStyle w:val="ListParagraph"/>
              <w:numPr>
                <w:ilvl w:val="0"/>
                <w:numId w:val="9"/>
              </w:numPr>
              <w:spacing w:after="0" w:line="240" w:lineRule="auto"/>
              <w:jc w:val="both"/>
              <w:rPr>
                <w:rFonts w:cs="Arial"/>
                <w:bCs/>
                <w:sz w:val="24"/>
                <w:szCs w:val="24"/>
              </w:rPr>
            </w:pPr>
            <w:r>
              <w:rPr>
                <w:rFonts w:cs="Arial"/>
                <w:bCs/>
                <w:sz w:val="24"/>
                <w:szCs w:val="24"/>
              </w:rPr>
              <w:t xml:space="preserve">Underused space at rear of Community Centre; </w:t>
            </w:r>
            <w:r w:rsidR="00CA1BFB">
              <w:rPr>
                <w:rFonts w:cs="Arial"/>
                <w:bCs/>
                <w:sz w:val="24"/>
                <w:szCs w:val="24"/>
              </w:rPr>
              <w:t>currently prone to flooding</w:t>
            </w:r>
          </w:p>
          <w:p w14:paraId="52FDA585" w14:textId="2BABFFD5" w:rsidR="005E0F96" w:rsidRDefault="00CA1BFB" w:rsidP="005E0F96">
            <w:pPr>
              <w:pStyle w:val="ListParagraph"/>
              <w:numPr>
                <w:ilvl w:val="0"/>
                <w:numId w:val="9"/>
              </w:numPr>
              <w:spacing w:after="0" w:line="240" w:lineRule="auto"/>
              <w:jc w:val="both"/>
              <w:rPr>
                <w:rFonts w:cs="Arial"/>
                <w:bCs/>
                <w:sz w:val="24"/>
                <w:szCs w:val="24"/>
              </w:rPr>
            </w:pPr>
            <w:r>
              <w:rPr>
                <w:rFonts w:cs="Arial"/>
                <w:bCs/>
                <w:sz w:val="24"/>
                <w:szCs w:val="24"/>
              </w:rPr>
              <w:t>L</w:t>
            </w:r>
            <w:r w:rsidR="005E0F96">
              <w:rPr>
                <w:rFonts w:cs="Arial"/>
                <w:bCs/>
                <w:sz w:val="24"/>
                <w:szCs w:val="24"/>
              </w:rPr>
              <w:t xml:space="preserve">ack of outdoor </w:t>
            </w:r>
            <w:r>
              <w:rPr>
                <w:rFonts w:cs="Arial"/>
                <w:bCs/>
                <w:sz w:val="24"/>
                <w:szCs w:val="24"/>
              </w:rPr>
              <w:t xml:space="preserve">recreational facilities, </w:t>
            </w:r>
            <w:r w:rsidR="005E0F96">
              <w:rPr>
                <w:rFonts w:cs="Arial"/>
                <w:bCs/>
                <w:sz w:val="24"/>
                <w:szCs w:val="24"/>
              </w:rPr>
              <w:t>communal space and seating</w:t>
            </w:r>
          </w:p>
          <w:p w14:paraId="5D68F550" w14:textId="54696E0E"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Scenery and landscape benefits not fully realised </w:t>
            </w:r>
          </w:p>
          <w:p w14:paraId="1E97D7C1" w14:textId="77777777"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Lack of signage and promotion of local sites of interest </w:t>
            </w:r>
          </w:p>
          <w:p w14:paraId="313EC877" w14:textId="77777777"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Lack of activities for young people </w:t>
            </w:r>
          </w:p>
          <w:p w14:paraId="509D4AB5" w14:textId="77777777" w:rsidR="009E68C9" w:rsidRDefault="009E68C9" w:rsidP="009E68C9">
            <w:pPr>
              <w:pStyle w:val="ListParagraph"/>
              <w:numPr>
                <w:ilvl w:val="0"/>
                <w:numId w:val="9"/>
              </w:numPr>
              <w:spacing w:after="0" w:line="240" w:lineRule="auto"/>
              <w:jc w:val="both"/>
              <w:rPr>
                <w:rFonts w:cs="Arial"/>
                <w:bCs/>
                <w:sz w:val="24"/>
                <w:szCs w:val="24"/>
              </w:rPr>
            </w:pPr>
            <w:r>
              <w:rPr>
                <w:rFonts w:cs="Arial"/>
                <w:bCs/>
                <w:sz w:val="24"/>
                <w:szCs w:val="24"/>
              </w:rPr>
              <w:t xml:space="preserve">Limited car parking </w:t>
            </w:r>
          </w:p>
        </w:tc>
      </w:tr>
      <w:tr w:rsidR="009E68C9" w14:paraId="1465D283" w14:textId="77777777" w:rsidTr="00177848">
        <w:trPr>
          <w:trHeight w:val="336"/>
        </w:trPr>
        <w:tc>
          <w:tcPr>
            <w:tcW w:w="4778" w:type="dxa"/>
            <w:tcBorders>
              <w:top w:val="single" w:sz="8" w:space="0" w:color="4F81BD"/>
              <w:left w:val="single" w:sz="8" w:space="0" w:color="4F81BD"/>
              <w:bottom w:val="single" w:sz="8" w:space="0" w:color="4F81BD"/>
              <w:right w:val="single" w:sz="8" w:space="0" w:color="4F81BD"/>
            </w:tcBorders>
            <w:hideMark/>
          </w:tcPr>
          <w:p w14:paraId="07B1F40D" w14:textId="77777777" w:rsidR="009E68C9" w:rsidRDefault="009E68C9" w:rsidP="009E68C9">
            <w:pPr>
              <w:tabs>
                <w:tab w:val="num" w:pos="1800"/>
              </w:tabs>
              <w:spacing w:after="0" w:line="240" w:lineRule="auto"/>
              <w:jc w:val="both"/>
              <w:rPr>
                <w:rFonts w:cs="Arial"/>
                <w:b/>
                <w:bCs/>
                <w:sz w:val="28"/>
                <w:szCs w:val="28"/>
              </w:rPr>
            </w:pPr>
            <w:r>
              <w:rPr>
                <w:rFonts w:cs="Arial"/>
                <w:b/>
                <w:bCs/>
                <w:sz w:val="28"/>
                <w:szCs w:val="28"/>
              </w:rPr>
              <w:t>Opportunities</w:t>
            </w:r>
          </w:p>
        </w:tc>
        <w:tc>
          <w:tcPr>
            <w:tcW w:w="4593" w:type="dxa"/>
            <w:tcBorders>
              <w:top w:val="single" w:sz="8" w:space="0" w:color="4F81BD"/>
              <w:left w:val="single" w:sz="8" w:space="0" w:color="4F81BD"/>
              <w:bottom w:val="single" w:sz="8" w:space="0" w:color="4F81BD"/>
              <w:right w:val="single" w:sz="8" w:space="0" w:color="4F81BD"/>
            </w:tcBorders>
            <w:hideMark/>
          </w:tcPr>
          <w:p w14:paraId="50EC4D7F" w14:textId="77777777" w:rsidR="009E68C9" w:rsidRDefault="009E68C9" w:rsidP="009E68C9">
            <w:pPr>
              <w:tabs>
                <w:tab w:val="num" w:pos="1800"/>
              </w:tabs>
              <w:spacing w:after="0" w:line="240" w:lineRule="auto"/>
              <w:jc w:val="both"/>
              <w:rPr>
                <w:rFonts w:cs="Arial"/>
                <w:b/>
                <w:bCs/>
                <w:sz w:val="28"/>
                <w:szCs w:val="28"/>
              </w:rPr>
            </w:pPr>
            <w:r>
              <w:rPr>
                <w:rFonts w:cs="Arial"/>
                <w:b/>
                <w:bCs/>
                <w:sz w:val="28"/>
                <w:szCs w:val="28"/>
              </w:rPr>
              <w:t>Threats</w:t>
            </w:r>
          </w:p>
        </w:tc>
      </w:tr>
      <w:tr w:rsidR="009E68C9" w14:paraId="58C4FC7F" w14:textId="77777777" w:rsidTr="00177848">
        <w:trPr>
          <w:trHeight w:val="1801"/>
        </w:trPr>
        <w:tc>
          <w:tcPr>
            <w:tcW w:w="4778" w:type="dxa"/>
            <w:tcBorders>
              <w:top w:val="double" w:sz="6" w:space="0" w:color="4F81BD"/>
              <w:left w:val="single" w:sz="8" w:space="0" w:color="4F81BD"/>
              <w:bottom w:val="single" w:sz="8" w:space="0" w:color="4F81BD"/>
              <w:right w:val="single" w:sz="8" w:space="0" w:color="4F81BD"/>
            </w:tcBorders>
            <w:hideMark/>
          </w:tcPr>
          <w:p w14:paraId="2149A91C" w14:textId="77777777" w:rsidR="009E68C9" w:rsidRPr="009E68C9" w:rsidRDefault="009E68C9" w:rsidP="00432D13">
            <w:pPr>
              <w:numPr>
                <w:ilvl w:val="0"/>
                <w:numId w:val="10"/>
              </w:numPr>
              <w:spacing w:after="0" w:line="240" w:lineRule="auto"/>
              <w:jc w:val="both"/>
              <w:rPr>
                <w:rFonts w:cs="Arial"/>
                <w:bCs/>
                <w:sz w:val="24"/>
              </w:rPr>
            </w:pPr>
            <w:r w:rsidRPr="009E68C9">
              <w:rPr>
                <w:rFonts w:cs="Arial"/>
                <w:bCs/>
                <w:sz w:val="24"/>
              </w:rPr>
              <w:lastRenderedPageBreak/>
              <w:t xml:space="preserve">Provision of new Community Centre </w:t>
            </w:r>
          </w:p>
          <w:p w14:paraId="21E94F85" w14:textId="12232822" w:rsidR="009E68C9" w:rsidRPr="009E68C9" w:rsidRDefault="009E68C9" w:rsidP="00432D13">
            <w:pPr>
              <w:numPr>
                <w:ilvl w:val="0"/>
                <w:numId w:val="10"/>
              </w:numPr>
              <w:spacing w:after="0" w:line="240" w:lineRule="auto"/>
              <w:jc w:val="both"/>
              <w:rPr>
                <w:rFonts w:cs="Arial"/>
                <w:bCs/>
                <w:sz w:val="24"/>
              </w:rPr>
            </w:pPr>
            <w:r w:rsidRPr="009E68C9">
              <w:rPr>
                <w:rFonts w:cs="Arial"/>
                <w:bCs/>
                <w:sz w:val="24"/>
              </w:rPr>
              <w:t>Development of green space behind Community Centre for recreational use</w:t>
            </w:r>
            <w:r w:rsidR="00E86F58">
              <w:rPr>
                <w:rFonts w:cs="Arial"/>
                <w:bCs/>
                <w:sz w:val="24"/>
              </w:rPr>
              <w:t xml:space="preserve"> – family and intergenerational use</w:t>
            </w:r>
          </w:p>
          <w:p w14:paraId="0E9C6B93" w14:textId="77777777" w:rsidR="009E68C9" w:rsidRPr="009E68C9" w:rsidRDefault="009E68C9" w:rsidP="00432D13">
            <w:pPr>
              <w:numPr>
                <w:ilvl w:val="0"/>
                <w:numId w:val="10"/>
              </w:numPr>
              <w:spacing w:after="0" w:line="240" w:lineRule="auto"/>
              <w:jc w:val="both"/>
              <w:rPr>
                <w:rFonts w:cs="Arial"/>
                <w:bCs/>
                <w:sz w:val="24"/>
              </w:rPr>
            </w:pPr>
            <w:r w:rsidRPr="009E68C9">
              <w:rPr>
                <w:rFonts w:cs="Arial"/>
                <w:bCs/>
                <w:sz w:val="24"/>
              </w:rPr>
              <w:t>Extension of community allotments</w:t>
            </w:r>
          </w:p>
          <w:p w14:paraId="21D79A1B" w14:textId="77777777" w:rsidR="009E68C9" w:rsidRPr="009E68C9" w:rsidRDefault="009E68C9" w:rsidP="00432D13">
            <w:pPr>
              <w:numPr>
                <w:ilvl w:val="0"/>
                <w:numId w:val="10"/>
              </w:numPr>
              <w:spacing w:after="0" w:line="240" w:lineRule="auto"/>
              <w:jc w:val="both"/>
              <w:rPr>
                <w:rFonts w:cs="Arial"/>
                <w:bCs/>
                <w:sz w:val="24"/>
              </w:rPr>
            </w:pPr>
            <w:r w:rsidRPr="009E68C9">
              <w:rPr>
                <w:rFonts w:cs="Arial"/>
                <w:bCs/>
                <w:sz w:val="24"/>
              </w:rPr>
              <w:t>Promotion of cycling and walking routes</w:t>
            </w:r>
          </w:p>
          <w:p w14:paraId="76025A14" w14:textId="77777777" w:rsidR="009E68C9" w:rsidRPr="00432D13" w:rsidRDefault="009E68C9" w:rsidP="00432D13">
            <w:pPr>
              <w:numPr>
                <w:ilvl w:val="0"/>
                <w:numId w:val="10"/>
              </w:numPr>
              <w:spacing w:after="0" w:line="240" w:lineRule="auto"/>
              <w:jc w:val="both"/>
              <w:rPr>
                <w:rFonts w:cs="Arial"/>
                <w:bCs/>
              </w:rPr>
            </w:pPr>
            <w:r w:rsidRPr="009E68C9">
              <w:rPr>
                <w:rFonts w:cs="Arial"/>
                <w:bCs/>
                <w:sz w:val="24"/>
              </w:rPr>
              <w:t>Proximity to Blue Flag beach</w:t>
            </w:r>
          </w:p>
          <w:p w14:paraId="5346B4EA" w14:textId="77777777" w:rsidR="00432D13" w:rsidRDefault="00432D13" w:rsidP="00432D13">
            <w:pPr>
              <w:pStyle w:val="ListParagraph"/>
              <w:numPr>
                <w:ilvl w:val="0"/>
                <w:numId w:val="10"/>
              </w:numPr>
              <w:spacing w:after="0" w:line="240" w:lineRule="auto"/>
              <w:jc w:val="both"/>
              <w:rPr>
                <w:rFonts w:cs="Arial"/>
                <w:bCs/>
                <w:sz w:val="24"/>
                <w:szCs w:val="24"/>
              </w:rPr>
            </w:pPr>
            <w:r>
              <w:rPr>
                <w:rFonts w:cs="Arial"/>
                <w:bCs/>
                <w:sz w:val="24"/>
                <w:szCs w:val="24"/>
              </w:rPr>
              <w:t>Causeway Heritage Trust Landscape Partnership</w:t>
            </w:r>
          </w:p>
          <w:p w14:paraId="673FBE05" w14:textId="2F7B986F" w:rsidR="00432D13" w:rsidRDefault="00432D13" w:rsidP="00432D13">
            <w:pPr>
              <w:numPr>
                <w:ilvl w:val="0"/>
                <w:numId w:val="10"/>
              </w:numPr>
              <w:spacing w:after="0" w:line="240" w:lineRule="auto"/>
              <w:jc w:val="both"/>
              <w:rPr>
                <w:rFonts w:cs="Arial"/>
                <w:bCs/>
              </w:rPr>
            </w:pPr>
            <w:r>
              <w:rPr>
                <w:rFonts w:cs="Arial"/>
                <w:bCs/>
              </w:rPr>
              <w:t xml:space="preserve">Genealogy </w:t>
            </w:r>
          </w:p>
        </w:tc>
        <w:tc>
          <w:tcPr>
            <w:tcW w:w="4593" w:type="dxa"/>
            <w:tcBorders>
              <w:top w:val="double" w:sz="6" w:space="0" w:color="4F81BD"/>
              <w:left w:val="single" w:sz="8" w:space="0" w:color="4F81BD"/>
              <w:bottom w:val="single" w:sz="8" w:space="0" w:color="4F81BD"/>
              <w:right w:val="single" w:sz="8" w:space="0" w:color="4F81BD"/>
            </w:tcBorders>
            <w:hideMark/>
          </w:tcPr>
          <w:p w14:paraId="1369B936" w14:textId="77777777" w:rsidR="009E68C9" w:rsidRPr="009E68C9" w:rsidRDefault="009E68C9" w:rsidP="009E68C9">
            <w:pPr>
              <w:numPr>
                <w:ilvl w:val="0"/>
                <w:numId w:val="10"/>
              </w:numPr>
              <w:spacing w:after="0" w:line="240" w:lineRule="auto"/>
              <w:jc w:val="both"/>
              <w:rPr>
                <w:rFonts w:cs="Arial"/>
                <w:bCs/>
                <w:sz w:val="24"/>
              </w:rPr>
            </w:pPr>
            <w:r w:rsidRPr="009E68C9">
              <w:rPr>
                <w:rFonts w:cs="Arial"/>
                <w:bCs/>
                <w:sz w:val="24"/>
              </w:rPr>
              <w:t xml:space="preserve">Feeling that the needs of tourists are catered for more than </w:t>
            </w:r>
            <w:proofErr w:type="gramStart"/>
            <w:r w:rsidRPr="009E68C9">
              <w:rPr>
                <w:rFonts w:cs="Arial"/>
                <w:bCs/>
                <w:sz w:val="24"/>
              </w:rPr>
              <w:t>local residents</w:t>
            </w:r>
            <w:proofErr w:type="gramEnd"/>
          </w:p>
          <w:p w14:paraId="6B28F735" w14:textId="77777777" w:rsidR="009E68C9" w:rsidRPr="00805E15" w:rsidRDefault="009E68C9" w:rsidP="009E68C9">
            <w:pPr>
              <w:numPr>
                <w:ilvl w:val="0"/>
                <w:numId w:val="10"/>
              </w:numPr>
              <w:spacing w:after="0" w:line="240" w:lineRule="auto"/>
              <w:jc w:val="both"/>
              <w:rPr>
                <w:rFonts w:cs="Arial"/>
                <w:bCs/>
              </w:rPr>
            </w:pPr>
            <w:r w:rsidRPr="009E68C9">
              <w:rPr>
                <w:rFonts w:cs="Arial"/>
                <w:bCs/>
                <w:sz w:val="24"/>
              </w:rPr>
              <w:t xml:space="preserve">Speeding through the village </w:t>
            </w:r>
          </w:p>
          <w:p w14:paraId="37E51867" w14:textId="77777777" w:rsidR="00805E15" w:rsidRPr="00F70870" w:rsidRDefault="00805E15" w:rsidP="009E68C9">
            <w:pPr>
              <w:numPr>
                <w:ilvl w:val="0"/>
                <w:numId w:val="10"/>
              </w:numPr>
              <w:spacing w:after="0" w:line="240" w:lineRule="auto"/>
              <w:jc w:val="both"/>
              <w:rPr>
                <w:rFonts w:cs="Arial"/>
                <w:bCs/>
              </w:rPr>
            </w:pPr>
            <w:r w:rsidRPr="00805E15">
              <w:rPr>
                <w:rFonts w:cs="Arial"/>
                <w:bCs/>
                <w:sz w:val="24"/>
              </w:rPr>
              <w:t xml:space="preserve">Ageing population </w:t>
            </w:r>
          </w:p>
          <w:p w14:paraId="59F2F59A" w14:textId="67BD8FFD" w:rsidR="00F70870" w:rsidRDefault="00F70870" w:rsidP="009E68C9">
            <w:pPr>
              <w:numPr>
                <w:ilvl w:val="0"/>
                <w:numId w:val="10"/>
              </w:numPr>
              <w:spacing w:after="0" w:line="240" w:lineRule="auto"/>
              <w:jc w:val="both"/>
              <w:rPr>
                <w:rFonts w:cs="Arial"/>
                <w:bCs/>
              </w:rPr>
            </w:pPr>
            <w:r>
              <w:rPr>
                <w:rFonts w:cs="Arial"/>
                <w:bCs/>
              </w:rPr>
              <w:t xml:space="preserve">Proposed </w:t>
            </w:r>
            <w:r>
              <w:rPr>
                <w:rFonts w:cs="Arial"/>
                <w:bCs/>
              </w:rPr>
              <w:t xml:space="preserve">closure </w:t>
            </w:r>
            <w:r>
              <w:rPr>
                <w:rFonts w:cs="Arial"/>
                <w:bCs/>
              </w:rPr>
              <w:t xml:space="preserve">of </w:t>
            </w:r>
            <w:proofErr w:type="spellStart"/>
            <w:r>
              <w:rPr>
                <w:rFonts w:cs="Arial"/>
                <w:bCs/>
              </w:rPr>
              <w:t>Bellarena</w:t>
            </w:r>
            <w:proofErr w:type="spellEnd"/>
            <w:r>
              <w:rPr>
                <w:rFonts w:cs="Arial"/>
                <w:bCs/>
              </w:rPr>
              <w:t xml:space="preserve"> Primary School </w:t>
            </w:r>
          </w:p>
        </w:tc>
      </w:tr>
      <w:bookmarkEnd w:id="0"/>
    </w:tbl>
    <w:p w14:paraId="18176F07" w14:textId="77777777" w:rsidR="009E68C9" w:rsidRPr="009E68C9" w:rsidRDefault="009E68C9" w:rsidP="009E68C9">
      <w:pPr>
        <w:spacing w:after="0" w:line="240" w:lineRule="auto"/>
        <w:jc w:val="both"/>
        <w:rPr>
          <w:rFonts w:cs="Arial"/>
          <w:sz w:val="24"/>
        </w:rPr>
      </w:pPr>
    </w:p>
    <w:bookmarkEnd w:id="1"/>
    <w:p w14:paraId="008F22A3" w14:textId="77777777" w:rsidR="009E68C9" w:rsidRPr="009E68C9" w:rsidRDefault="009E68C9" w:rsidP="007944F0">
      <w:pPr>
        <w:spacing w:after="0"/>
        <w:jc w:val="both"/>
        <w:rPr>
          <w:rFonts w:cs="Arial"/>
          <w:sz w:val="24"/>
          <w:szCs w:val="24"/>
        </w:rPr>
      </w:pPr>
      <w:r w:rsidRPr="009E68C9">
        <w:rPr>
          <w:rFonts w:cs="Arial"/>
          <w:sz w:val="24"/>
          <w:szCs w:val="24"/>
        </w:rPr>
        <w:t xml:space="preserve">Findings from the consultation were drawn together under the theme of Community Facilities </w:t>
      </w:r>
      <w:proofErr w:type="gramStart"/>
      <w:r w:rsidRPr="009E68C9">
        <w:rPr>
          <w:rFonts w:cs="Arial"/>
          <w:sz w:val="24"/>
          <w:szCs w:val="24"/>
        </w:rPr>
        <w:t>in order to</w:t>
      </w:r>
      <w:proofErr w:type="gramEnd"/>
      <w:r w:rsidRPr="009E68C9">
        <w:rPr>
          <w:rFonts w:cs="Arial"/>
          <w:sz w:val="24"/>
          <w:szCs w:val="24"/>
        </w:rPr>
        <w:t xml:space="preserve"> take </w:t>
      </w:r>
      <w:proofErr w:type="spellStart"/>
      <w:r w:rsidRPr="009E68C9">
        <w:rPr>
          <w:rFonts w:cs="Arial"/>
          <w:sz w:val="24"/>
          <w:szCs w:val="24"/>
        </w:rPr>
        <w:t>Magilligan</w:t>
      </w:r>
      <w:proofErr w:type="spellEnd"/>
      <w:r w:rsidRPr="009E68C9">
        <w:rPr>
          <w:rFonts w:cs="Arial"/>
          <w:sz w:val="24"/>
          <w:szCs w:val="24"/>
        </w:rPr>
        <w:t xml:space="preserve"> forward.  As much as possible, the identified actions sought to build on the needs identified through consultation in addition to considering the wider policy and strategic environment, including the Community Plan for Causeway Coast and Glens. The following Action Plan was subsequently drawn </w:t>
      </w:r>
      <w:proofErr w:type="gramStart"/>
      <w:r w:rsidRPr="009E68C9">
        <w:rPr>
          <w:rFonts w:cs="Arial"/>
          <w:sz w:val="24"/>
          <w:szCs w:val="24"/>
        </w:rPr>
        <w:t>up:-</w:t>
      </w:r>
      <w:proofErr w:type="gramEnd"/>
    </w:p>
    <w:p w14:paraId="0E307214" w14:textId="77777777" w:rsidR="00844EE5" w:rsidRDefault="00844EE5" w:rsidP="009E68C9">
      <w:pPr>
        <w:spacing w:after="0" w:line="240" w:lineRule="auto"/>
      </w:pPr>
    </w:p>
    <w:p w14:paraId="739518D8" w14:textId="77777777" w:rsidR="009E68C9" w:rsidRDefault="009E68C9">
      <w:pPr>
        <w:spacing w:after="0" w:line="240" w:lineRule="auto"/>
        <w:ind w:left="714" w:hanging="357"/>
        <w:rPr>
          <w:rFonts w:cs="Arial"/>
          <w:b/>
          <w:color w:val="1F4E79"/>
          <w:sz w:val="28"/>
          <w:szCs w:val="28"/>
        </w:rPr>
      </w:pPr>
      <w:r>
        <w:rPr>
          <w:rFonts w:cs="Arial"/>
          <w:b/>
          <w:color w:val="1F4E79"/>
          <w:sz w:val="28"/>
          <w:szCs w:val="28"/>
        </w:rPr>
        <w:br w:type="page"/>
      </w:r>
    </w:p>
    <w:p w14:paraId="254B2597" w14:textId="77777777" w:rsidR="00177848" w:rsidRDefault="00177848" w:rsidP="009E68C9">
      <w:pPr>
        <w:tabs>
          <w:tab w:val="num" w:pos="1800"/>
        </w:tabs>
        <w:spacing w:after="0" w:line="240" w:lineRule="auto"/>
        <w:jc w:val="both"/>
        <w:rPr>
          <w:rFonts w:cs="Arial"/>
          <w:b/>
          <w:color w:val="1F4E79"/>
          <w:sz w:val="28"/>
          <w:szCs w:val="28"/>
        </w:rPr>
        <w:sectPr w:rsidR="00177848" w:rsidSect="00177848">
          <w:pgSz w:w="11906" w:h="16838"/>
          <w:pgMar w:top="1440" w:right="1440" w:bottom="1440" w:left="1440" w:header="709" w:footer="709" w:gutter="0"/>
          <w:cols w:space="708"/>
          <w:docGrid w:linePitch="360"/>
        </w:sectPr>
      </w:pPr>
    </w:p>
    <w:p w14:paraId="39E708EC" w14:textId="3BA7894D" w:rsidR="00844EE5" w:rsidRDefault="00844EE5" w:rsidP="009E68C9">
      <w:pPr>
        <w:tabs>
          <w:tab w:val="num" w:pos="1800"/>
        </w:tabs>
        <w:spacing w:after="0" w:line="240" w:lineRule="auto"/>
        <w:jc w:val="both"/>
        <w:rPr>
          <w:rFonts w:cs="Arial"/>
          <w:b/>
          <w:color w:val="1F4E79"/>
          <w:sz w:val="28"/>
          <w:szCs w:val="28"/>
        </w:rPr>
      </w:pPr>
      <w:r>
        <w:rPr>
          <w:rFonts w:cs="Arial"/>
          <w:b/>
          <w:color w:val="1F4E79"/>
          <w:sz w:val="28"/>
          <w:szCs w:val="28"/>
        </w:rPr>
        <w:lastRenderedPageBreak/>
        <w:t xml:space="preserve">Theme: </w:t>
      </w:r>
      <w:r w:rsidR="008A71A0">
        <w:rPr>
          <w:rFonts w:cs="Arial"/>
          <w:b/>
          <w:color w:val="1F4E79"/>
          <w:sz w:val="28"/>
          <w:szCs w:val="28"/>
        </w:rPr>
        <w:t>Community Facilities</w:t>
      </w:r>
    </w:p>
    <w:p w14:paraId="6F4E1DEC" w14:textId="77777777" w:rsidR="009E68C9" w:rsidRDefault="009E68C9" w:rsidP="009E68C9">
      <w:pPr>
        <w:tabs>
          <w:tab w:val="num" w:pos="1800"/>
        </w:tabs>
        <w:spacing w:after="0" w:line="240" w:lineRule="auto"/>
        <w:jc w:val="both"/>
        <w:rPr>
          <w:rFonts w:cs="Arial"/>
          <w:b/>
          <w:color w:val="1F4E79"/>
          <w:sz w:val="28"/>
          <w:szCs w:val="28"/>
        </w:rPr>
      </w:pPr>
    </w:p>
    <w:p w14:paraId="22DEDEEC" w14:textId="77777777" w:rsidR="00844EE5" w:rsidRDefault="00844EE5" w:rsidP="009E68C9">
      <w:pPr>
        <w:tabs>
          <w:tab w:val="num" w:pos="1800"/>
        </w:tabs>
        <w:spacing w:after="0" w:line="240" w:lineRule="auto"/>
        <w:jc w:val="both"/>
        <w:rPr>
          <w:rFonts w:cs="Arial"/>
          <w:color w:val="1F4E79"/>
          <w:sz w:val="28"/>
          <w:szCs w:val="28"/>
        </w:rPr>
      </w:pPr>
      <w:r w:rsidRPr="00EE44A9">
        <w:rPr>
          <w:rFonts w:cs="Arial"/>
          <w:b/>
          <w:color w:val="1F4E79"/>
          <w:sz w:val="28"/>
          <w:szCs w:val="28"/>
        </w:rPr>
        <w:t>Rationale:</w:t>
      </w:r>
      <w:r>
        <w:rPr>
          <w:rFonts w:cs="Arial"/>
          <w:b/>
          <w:color w:val="1F4E79"/>
          <w:sz w:val="28"/>
          <w:szCs w:val="28"/>
        </w:rPr>
        <w:t xml:space="preserve"> </w:t>
      </w:r>
      <w:proofErr w:type="spellStart"/>
      <w:r w:rsidR="009F2E8B" w:rsidRPr="009B7205">
        <w:rPr>
          <w:rFonts w:cs="Arial"/>
          <w:color w:val="1F4E79"/>
          <w:sz w:val="28"/>
          <w:szCs w:val="28"/>
        </w:rPr>
        <w:t>Magilligan</w:t>
      </w:r>
      <w:proofErr w:type="spellEnd"/>
      <w:r w:rsidR="009F2E8B" w:rsidRPr="009B7205">
        <w:rPr>
          <w:rFonts w:cs="Arial"/>
          <w:color w:val="1F4E79"/>
          <w:sz w:val="28"/>
          <w:szCs w:val="28"/>
        </w:rPr>
        <w:t xml:space="preserve"> is to benefit from provision of a new Centre</w:t>
      </w:r>
      <w:r w:rsidR="009B7205" w:rsidRPr="009B7205">
        <w:rPr>
          <w:rFonts w:cs="Arial"/>
          <w:color w:val="1F4E79"/>
          <w:sz w:val="28"/>
          <w:szCs w:val="28"/>
        </w:rPr>
        <w:t xml:space="preserve"> which is ideally located in the village</w:t>
      </w:r>
      <w:r w:rsidR="009F2E8B" w:rsidRPr="009B7205">
        <w:rPr>
          <w:rFonts w:cs="Arial"/>
          <w:color w:val="1F4E79"/>
          <w:sz w:val="28"/>
          <w:szCs w:val="28"/>
        </w:rPr>
        <w:t>. Th</w:t>
      </w:r>
      <w:r w:rsidR="009B7205" w:rsidRPr="009B7205">
        <w:rPr>
          <w:rFonts w:cs="Arial"/>
          <w:color w:val="1F4E79"/>
          <w:sz w:val="28"/>
          <w:szCs w:val="28"/>
        </w:rPr>
        <w:t>is action plan</w:t>
      </w:r>
      <w:r w:rsidR="009F2E8B" w:rsidRPr="009B7205">
        <w:rPr>
          <w:rFonts w:cs="Arial"/>
          <w:color w:val="1F4E79"/>
          <w:sz w:val="28"/>
          <w:szCs w:val="28"/>
        </w:rPr>
        <w:t xml:space="preserve"> seek</w:t>
      </w:r>
      <w:r w:rsidR="009B7205" w:rsidRPr="009B7205">
        <w:rPr>
          <w:rFonts w:cs="Arial"/>
          <w:color w:val="1F4E79"/>
          <w:sz w:val="28"/>
          <w:szCs w:val="28"/>
        </w:rPr>
        <w:t>s</w:t>
      </w:r>
      <w:r w:rsidR="009F2E8B" w:rsidRPr="009B7205">
        <w:rPr>
          <w:rFonts w:cs="Arial"/>
          <w:color w:val="1F4E79"/>
          <w:sz w:val="28"/>
          <w:szCs w:val="28"/>
        </w:rPr>
        <w:t xml:space="preserve"> to cement the centre’s position</w:t>
      </w:r>
      <w:r w:rsidR="009B7205" w:rsidRPr="009B7205">
        <w:rPr>
          <w:rFonts w:cs="Arial"/>
          <w:color w:val="1F4E79"/>
          <w:sz w:val="28"/>
          <w:szCs w:val="28"/>
        </w:rPr>
        <w:t xml:space="preserve"> at the heart of the community</w:t>
      </w:r>
      <w:r w:rsidR="009B7205">
        <w:rPr>
          <w:rFonts w:cs="Arial"/>
          <w:color w:val="1F4E79"/>
          <w:sz w:val="28"/>
          <w:szCs w:val="28"/>
        </w:rPr>
        <w:t>, offering activities for residents and welcoming visitors to the area.</w:t>
      </w:r>
    </w:p>
    <w:p w14:paraId="5B1AC4B2" w14:textId="77777777" w:rsidR="009E68C9" w:rsidRPr="00B44ED8" w:rsidRDefault="009E68C9" w:rsidP="009E68C9">
      <w:pPr>
        <w:tabs>
          <w:tab w:val="num" w:pos="1800"/>
        </w:tabs>
        <w:spacing w:after="0" w:line="240" w:lineRule="auto"/>
        <w:jc w:val="both"/>
        <w:rPr>
          <w:rFonts w:cs="Arial"/>
          <w:color w:val="1F497D"/>
          <w:sz w:val="28"/>
          <w:szCs w:val="24"/>
        </w:rPr>
      </w:pP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3"/>
        <w:gridCol w:w="1855"/>
        <w:gridCol w:w="2834"/>
        <w:gridCol w:w="1743"/>
        <w:gridCol w:w="1332"/>
        <w:gridCol w:w="1373"/>
        <w:gridCol w:w="1256"/>
        <w:gridCol w:w="2686"/>
      </w:tblGrid>
      <w:tr w:rsidR="005D1247" w:rsidRPr="007B0A67" w14:paraId="45435A51" w14:textId="77777777" w:rsidTr="005D1247">
        <w:tc>
          <w:tcPr>
            <w:tcW w:w="1743" w:type="dxa"/>
          </w:tcPr>
          <w:p w14:paraId="2CF8CD03" w14:textId="77777777" w:rsidR="00844EE5" w:rsidRPr="00EE44A9" w:rsidRDefault="00844EE5" w:rsidP="009E68C9">
            <w:pPr>
              <w:spacing w:after="0" w:line="240" w:lineRule="auto"/>
              <w:rPr>
                <w:b/>
                <w:color w:val="1F497D"/>
              </w:rPr>
            </w:pPr>
            <w:r w:rsidRPr="00EE44A9">
              <w:rPr>
                <w:b/>
                <w:color w:val="1F497D"/>
              </w:rPr>
              <w:t>Project</w:t>
            </w:r>
          </w:p>
          <w:p w14:paraId="5FDDB897" w14:textId="77777777" w:rsidR="00844EE5" w:rsidRPr="00EE44A9" w:rsidRDefault="00844EE5" w:rsidP="009E68C9">
            <w:pPr>
              <w:spacing w:after="0" w:line="240" w:lineRule="auto"/>
              <w:rPr>
                <w:b/>
                <w:color w:val="1F497D"/>
              </w:rPr>
            </w:pPr>
            <w:r w:rsidRPr="00EE44A9">
              <w:rPr>
                <w:b/>
                <w:color w:val="1F497D"/>
              </w:rPr>
              <w:t>Action</w:t>
            </w:r>
          </w:p>
        </w:tc>
        <w:tc>
          <w:tcPr>
            <w:tcW w:w="1855" w:type="dxa"/>
          </w:tcPr>
          <w:p w14:paraId="57FF6427" w14:textId="77777777" w:rsidR="00844EE5" w:rsidRPr="00EE44A9" w:rsidRDefault="00844EE5" w:rsidP="009E68C9">
            <w:pPr>
              <w:spacing w:after="0" w:line="240" w:lineRule="auto"/>
              <w:rPr>
                <w:b/>
                <w:color w:val="1F497D"/>
              </w:rPr>
            </w:pPr>
            <w:r w:rsidRPr="00EE44A9">
              <w:rPr>
                <w:b/>
                <w:color w:val="1F497D"/>
              </w:rPr>
              <w:t>Why is it an Issue?</w:t>
            </w:r>
          </w:p>
        </w:tc>
        <w:tc>
          <w:tcPr>
            <w:tcW w:w="2834" w:type="dxa"/>
          </w:tcPr>
          <w:p w14:paraId="7BB20A33" w14:textId="77777777" w:rsidR="00844EE5" w:rsidRPr="00EE44A9" w:rsidRDefault="00844EE5" w:rsidP="009E68C9">
            <w:pPr>
              <w:spacing w:after="0" w:line="240" w:lineRule="auto"/>
              <w:rPr>
                <w:b/>
                <w:color w:val="1F497D"/>
              </w:rPr>
            </w:pPr>
            <w:r w:rsidRPr="00EE44A9">
              <w:rPr>
                <w:b/>
                <w:color w:val="1F497D"/>
              </w:rPr>
              <w:t>How Will it be Tackled?</w:t>
            </w:r>
          </w:p>
        </w:tc>
        <w:tc>
          <w:tcPr>
            <w:tcW w:w="1743" w:type="dxa"/>
          </w:tcPr>
          <w:p w14:paraId="783E4527" w14:textId="77777777" w:rsidR="00844EE5" w:rsidRPr="00EE44A9" w:rsidRDefault="00844EE5" w:rsidP="009E68C9">
            <w:pPr>
              <w:spacing w:after="0" w:line="240" w:lineRule="auto"/>
              <w:rPr>
                <w:b/>
                <w:color w:val="1F497D"/>
              </w:rPr>
            </w:pPr>
            <w:r w:rsidRPr="00EE44A9">
              <w:rPr>
                <w:b/>
                <w:color w:val="1F497D"/>
              </w:rPr>
              <w:t xml:space="preserve">Priority and </w:t>
            </w:r>
          </w:p>
          <w:p w14:paraId="07EFE87A" w14:textId="77777777" w:rsidR="00844EE5" w:rsidRPr="00EE44A9" w:rsidRDefault="00844EE5" w:rsidP="009E68C9">
            <w:pPr>
              <w:spacing w:after="0" w:line="240" w:lineRule="auto"/>
              <w:rPr>
                <w:b/>
                <w:color w:val="1F497D"/>
              </w:rPr>
            </w:pPr>
            <w:r w:rsidRPr="00EE44A9">
              <w:rPr>
                <w:b/>
                <w:color w:val="1F497D"/>
              </w:rPr>
              <w:t>Timeframe</w:t>
            </w:r>
          </w:p>
        </w:tc>
        <w:tc>
          <w:tcPr>
            <w:tcW w:w="1332" w:type="dxa"/>
          </w:tcPr>
          <w:p w14:paraId="19B634D0" w14:textId="77777777" w:rsidR="00844EE5" w:rsidRPr="00EE44A9" w:rsidRDefault="00844EE5" w:rsidP="009E68C9">
            <w:pPr>
              <w:spacing w:after="0" w:line="240" w:lineRule="auto"/>
              <w:rPr>
                <w:b/>
                <w:color w:val="1F497D"/>
              </w:rPr>
            </w:pPr>
            <w:r w:rsidRPr="00EE44A9">
              <w:rPr>
                <w:b/>
                <w:color w:val="1F497D"/>
              </w:rPr>
              <w:t>Indicative Cost</w:t>
            </w:r>
            <w:r>
              <w:rPr>
                <w:b/>
                <w:color w:val="1F497D"/>
              </w:rPr>
              <w:t xml:space="preserve"> £</w:t>
            </w:r>
          </w:p>
        </w:tc>
        <w:tc>
          <w:tcPr>
            <w:tcW w:w="1373" w:type="dxa"/>
          </w:tcPr>
          <w:p w14:paraId="7E14D4A5" w14:textId="77777777" w:rsidR="00844EE5" w:rsidRPr="00EE44A9" w:rsidRDefault="00844EE5" w:rsidP="009E68C9">
            <w:pPr>
              <w:spacing w:after="0" w:line="240" w:lineRule="auto"/>
              <w:rPr>
                <w:b/>
                <w:color w:val="1F497D"/>
              </w:rPr>
            </w:pPr>
            <w:r w:rsidRPr="00EE44A9">
              <w:rPr>
                <w:b/>
                <w:color w:val="1F497D"/>
              </w:rPr>
              <w:t>Potential Funding Sources</w:t>
            </w:r>
          </w:p>
        </w:tc>
        <w:tc>
          <w:tcPr>
            <w:tcW w:w="1256" w:type="dxa"/>
          </w:tcPr>
          <w:p w14:paraId="002EA9EB" w14:textId="77777777" w:rsidR="00844EE5" w:rsidRPr="00EE44A9" w:rsidRDefault="00844EE5" w:rsidP="009E68C9">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686" w:type="dxa"/>
          </w:tcPr>
          <w:p w14:paraId="1939461C" w14:textId="719F8676" w:rsidR="00844EE5" w:rsidRPr="00EE44A9" w:rsidRDefault="007944F0" w:rsidP="009E68C9">
            <w:pPr>
              <w:spacing w:after="0" w:line="240" w:lineRule="auto"/>
              <w:rPr>
                <w:b/>
                <w:color w:val="1F497D"/>
              </w:rPr>
            </w:pPr>
            <w:r>
              <w:rPr>
                <w:b/>
                <w:color w:val="1F497D"/>
              </w:rPr>
              <w:t xml:space="preserve">Linkages to Community Planning </w:t>
            </w:r>
            <w:r w:rsidR="00844EE5" w:rsidRPr="00EE44A9">
              <w:rPr>
                <w:b/>
                <w:color w:val="1F497D"/>
              </w:rPr>
              <w:t>Outcome</w:t>
            </w:r>
            <w:r>
              <w:rPr>
                <w:b/>
                <w:color w:val="1F497D"/>
              </w:rPr>
              <w:t>s</w:t>
            </w:r>
          </w:p>
        </w:tc>
      </w:tr>
      <w:tr w:rsidR="005D1247" w:rsidRPr="0026522B" w14:paraId="051450B7" w14:textId="77777777" w:rsidTr="005D1247">
        <w:tc>
          <w:tcPr>
            <w:tcW w:w="1743" w:type="dxa"/>
          </w:tcPr>
          <w:p w14:paraId="43ECBBD6" w14:textId="0CF4A1C9" w:rsidR="00E65285" w:rsidRDefault="005500D1" w:rsidP="009E68C9">
            <w:pPr>
              <w:spacing w:after="0" w:line="240" w:lineRule="auto"/>
              <w:rPr>
                <w:rFonts w:cs="Arial"/>
              </w:rPr>
            </w:pPr>
            <w:r>
              <w:rPr>
                <w:rFonts w:cs="Arial"/>
              </w:rPr>
              <w:t xml:space="preserve">Village </w:t>
            </w:r>
            <w:r w:rsidR="005D63A1">
              <w:rPr>
                <w:rFonts w:cs="Arial"/>
              </w:rPr>
              <w:t>Hub project</w:t>
            </w:r>
          </w:p>
        </w:tc>
        <w:tc>
          <w:tcPr>
            <w:tcW w:w="1855" w:type="dxa"/>
          </w:tcPr>
          <w:p w14:paraId="6BEEC7B2" w14:textId="088A5005" w:rsidR="00E65285" w:rsidRDefault="00D401C9" w:rsidP="009E68C9">
            <w:pPr>
              <w:spacing w:after="0" w:line="240" w:lineRule="auto"/>
              <w:jc w:val="both"/>
              <w:rPr>
                <w:rFonts w:cs="Arial"/>
              </w:rPr>
            </w:pPr>
            <w:r>
              <w:rPr>
                <w:rFonts w:cs="Arial"/>
              </w:rPr>
              <w:t xml:space="preserve">To make best use of the </w:t>
            </w:r>
            <w:proofErr w:type="spellStart"/>
            <w:r w:rsidR="005500D1">
              <w:rPr>
                <w:rFonts w:cs="Arial"/>
              </w:rPr>
              <w:t>Magilligan</w:t>
            </w:r>
            <w:proofErr w:type="spellEnd"/>
            <w:r w:rsidR="005500D1">
              <w:rPr>
                <w:rFonts w:cs="Arial"/>
              </w:rPr>
              <w:t xml:space="preserve"> landscape and area</w:t>
            </w:r>
            <w:r>
              <w:rPr>
                <w:rFonts w:cs="Arial"/>
              </w:rPr>
              <w:t xml:space="preserve"> surrounding the Community Centre when building works are completed </w:t>
            </w:r>
          </w:p>
        </w:tc>
        <w:tc>
          <w:tcPr>
            <w:tcW w:w="2834" w:type="dxa"/>
          </w:tcPr>
          <w:p w14:paraId="426FF864" w14:textId="0D684571" w:rsidR="00E65285" w:rsidRPr="00D401C9" w:rsidRDefault="00E65285" w:rsidP="009E68C9">
            <w:pPr>
              <w:pStyle w:val="ListParagraph"/>
              <w:numPr>
                <w:ilvl w:val="0"/>
                <w:numId w:val="4"/>
              </w:numPr>
              <w:spacing w:after="0" w:line="240" w:lineRule="auto"/>
              <w:jc w:val="both"/>
              <w:rPr>
                <w:rFonts w:cs="Arial"/>
              </w:rPr>
            </w:pPr>
            <w:r w:rsidRPr="00D401C9">
              <w:rPr>
                <w:rFonts w:cs="Arial"/>
              </w:rPr>
              <w:t>Soft landscaping</w:t>
            </w:r>
            <w:r w:rsidR="00D401C9" w:rsidRPr="00D401C9">
              <w:rPr>
                <w:rFonts w:cs="Arial"/>
              </w:rPr>
              <w:t xml:space="preserve"> and planting</w:t>
            </w:r>
            <w:r w:rsidR="007944F0">
              <w:rPr>
                <w:rFonts w:cs="Arial"/>
              </w:rPr>
              <w:t xml:space="preserve"> at new centre</w:t>
            </w:r>
          </w:p>
          <w:p w14:paraId="5F11D625" w14:textId="77777777" w:rsidR="00DA77C6" w:rsidRDefault="00E65285" w:rsidP="00674108">
            <w:pPr>
              <w:pStyle w:val="ListParagraph"/>
              <w:numPr>
                <w:ilvl w:val="0"/>
                <w:numId w:val="4"/>
              </w:numPr>
              <w:spacing w:after="0" w:line="240" w:lineRule="auto"/>
              <w:jc w:val="both"/>
              <w:rPr>
                <w:rFonts w:cs="Arial"/>
              </w:rPr>
            </w:pPr>
            <w:r w:rsidRPr="00D401C9">
              <w:rPr>
                <w:rFonts w:cs="Arial"/>
              </w:rPr>
              <w:t>Outdoor seating</w:t>
            </w:r>
            <w:r w:rsidR="00C25BA1">
              <w:rPr>
                <w:rFonts w:cs="Arial"/>
              </w:rPr>
              <w:t>, BBQ/</w:t>
            </w:r>
            <w:r w:rsidR="00B808DB">
              <w:rPr>
                <w:rFonts w:cs="Arial"/>
              </w:rPr>
              <w:t>picnic area</w:t>
            </w:r>
          </w:p>
          <w:p w14:paraId="04209193" w14:textId="79E2DBD9" w:rsidR="00674108" w:rsidRDefault="00DA77C6" w:rsidP="00674108">
            <w:pPr>
              <w:pStyle w:val="ListParagraph"/>
              <w:numPr>
                <w:ilvl w:val="0"/>
                <w:numId w:val="4"/>
              </w:numPr>
              <w:spacing w:after="0" w:line="240" w:lineRule="auto"/>
              <w:jc w:val="both"/>
              <w:rPr>
                <w:rFonts w:cs="Arial"/>
              </w:rPr>
            </w:pPr>
            <w:r>
              <w:rPr>
                <w:rFonts w:cs="Arial"/>
              </w:rPr>
              <w:t>Sensory</w:t>
            </w:r>
            <w:r w:rsidR="00674108">
              <w:rPr>
                <w:rFonts w:cs="Arial"/>
              </w:rPr>
              <w:t xml:space="preserve"> community garden </w:t>
            </w:r>
            <w:r w:rsidR="00D401C9" w:rsidRPr="00D401C9">
              <w:rPr>
                <w:rFonts w:cs="Arial"/>
              </w:rPr>
              <w:t>at the</w:t>
            </w:r>
            <w:r>
              <w:rPr>
                <w:rFonts w:cs="Arial"/>
              </w:rPr>
              <w:t xml:space="preserve"> rear of the</w:t>
            </w:r>
            <w:r w:rsidR="00D401C9" w:rsidRPr="00D401C9">
              <w:rPr>
                <w:rFonts w:cs="Arial"/>
              </w:rPr>
              <w:t xml:space="preserve"> centre</w:t>
            </w:r>
            <w:r w:rsidR="00D401C9">
              <w:rPr>
                <w:rFonts w:cs="Arial"/>
              </w:rPr>
              <w:t xml:space="preserve"> </w:t>
            </w:r>
          </w:p>
          <w:p w14:paraId="7251B527" w14:textId="101EAEB2" w:rsidR="00E65285" w:rsidRPr="00D401C9" w:rsidRDefault="00D401C9" w:rsidP="00674108">
            <w:pPr>
              <w:pStyle w:val="ListParagraph"/>
              <w:numPr>
                <w:ilvl w:val="0"/>
                <w:numId w:val="4"/>
              </w:numPr>
              <w:spacing w:after="0" w:line="240" w:lineRule="auto"/>
              <w:jc w:val="both"/>
              <w:rPr>
                <w:rFonts w:cs="Arial"/>
              </w:rPr>
            </w:pPr>
            <w:r>
              <w:rPr>
                <w:rFonts w:cs="Arial"/>
              </w:rPr>
              <w:t xml:space="preserve">Installation of information panel at the Community Centre to </w:t>
            </w:r>
            <w:r w:rsidR="00C776E5">
              <w:rPr>
                <w:rFonts w:cs="Arial"/>
              </w:rPr>
              <w:t>promote</w:t>
            </w:r>
            <w:r>
              <w:rPr>
                <w:rFonts w:cs="Arial"/>
              </w:rPr>
              <w:t xml:space="preserve"> the</w:t>
            </w:r>
            <w:r w:rsidR="00C776E5">
              <w:rPr>
                <w:rFonts w:cs="Arial"/>
              </w:rPr>
              <w:t xml:space="preserve"> local</w:t>
            </w:r>
            <w:r>
              <w:rPr>
                <w:rFonts w:cs="Arial"/>
              </w:rPr>
              <w:t xml:space="preserve"> tourism </w:t>
            </w:r>
            <w:r w:rsidR="00C776E5">
              <w:rPr>
                <w:rFonts w:cs="Arial"/>
              </w:rPr>
              <w:t>offer</w:t>
            </w:r>
          </w:p>
        </w:tc>
        <w:tc>
          <w:tcPr>
            <w:tcW w:w="1743" w:type="dxa"/>
          </w:tcPr>
          <w:p w14:paraId="439F8823" w14:textId="77777777" w:rsidR="00E65285" w:rsidRPr="005D63A1" w:rsidRDefault="001738AF" w:rsidP="009E68C9">
            <w:pPr>
              <w:spacing w:after="0" w:line="240" w:lineRule="auto"/>
              <w:rPr>
                <w:rFonts w:cs="Arial"/>
                <w:b/>
              </w:rPr>
            </w:pPr>
            <w:r w:rsidRPr="005D63A1">
              <w:rPr>
                <w:rFonts w:cs="Arial"/>
                <w:b/>
              </w:rPr>
              <w:t>High; Year 1</w:t>
            </w:r>
          </w:p>
        </w:tc>
        <w:tc>
          <w:tcPr>
            <w:tcW w:w="1332" w:type="dxa"/>
          </w:tcPr>
          <w:p w14:paraId="5A368101" w14:textId="57EB31C6" w:rsidR="00E65285" w:rsidRPr="005D1247" w:rsidRDefault="005D1247" w:rsidP="009E68C9">
            <w:pPr>
              <w:spacing w:after="0" w:line="240" w:lineRule="auto"/>
              <w:rPr>
                <w:rFonts w:cs="Arial"/>
                <w:b/>
              </w:rPr>
            </w:pPr>
            <w:r w:rsidRPr="005D1247">
              <w:rPr>
                <w:rFonts w:cs="Arial"/>
                <w:b/>
              </w:rPr>
              <w:t>£</w:t>
            </w:r>
            <w:r w:rsidR="007944F0">
              <w:rPr>
                <w:rFonts w:cs="Arial"/>
                <w:b/>
              </w:rPr>
              <w:t>50</w:t>
            </w:r>
            <w:r w:rsidRPr="005D1247">
              <w:rPr>
                <w:rFonts w:cs="Arial"/>
                <w:b/>
              </w:rPr>
              <w:t>,000</w:t>
            </w:r>
          </w:p>
        </w:tc>
        <w:tc>
          <w:tcPr>
            <w:tcW w:w="1373" w:type="dxa"/>
          </w:tcPr>
          <w:p w14:paraId="77FFD87B" w14:textId="69C50828" w:rsidR="00E65285" w:rsidRPr="008768F8" w:rsidRDefault="008768F8" w:rsidP="009E68C9">
            <w:pPr>
              <w:spacing w:after="0" w:line="240" w:lineRule="auto"/>
              <w:rPr>
                <w:rFonts w:cs="Arial"/>
                <w:b/>
              </w:rPr>
            </w:pPr>
            <w:r w:rsidRPr="008768F8">
              <w:rPr>
                <w:rFonts w:cs="Arial"/>
                <w:b/>
              </w:rPr>
              <w:t>RDP</w:t>
            </w:r>
            <w:r w:rsidR="007944F0">
              <w:rPr>
                <w:rFonts w:cs="Arial"/>
                <w:b/>
              </w:rPr>
              <w:t xml:space="preserve"> Village Renewal</w:t>
            </w:r>
          </w:p>
        </w:tc>
        <w:tc>
          <w:tcPr>
            <w:tcW w:w="1256" w:type="dxa"/>
          </w:tcPr>
          <w:p w14:paraId="65FCBCE3" w14:textId="77777777" w:rsidR="005D1247" w:rsidRDefault="008768F8" w:rsidP="009E68C9">
            <w:pPr>
              <w:spacing w:after="0" w:line="240" w:lineRule="auto"/>
              <w:rPr>
                <w:rFonts w:cs="Arial"/>
              </w:rPr>
            </w:pPr>
            <w:r>
              <w:rPr>
                <w:rFonts w:cs="Arial"/>
              </w:rPr>
              <w:t>Community Association</w:t>
            </w:r>
          </w:p>
          <w:p w14:paraId="2D20CDB6" w14:textId="4509C86C" w:rsidR="00E65285" w:rsidRPr="00193507" w:rsidRDefault="005D1247" w:rsidP="009E68C9">
            <w:pPr>
              <w:spacing w:after="0" w:line="240" w:lineRule="auto"/>
              <w:rPr>
                <w:rFonts w:cs="Arial"/>
              </w:rPr>
            </w:pPr>
            <w:r>
              <w:rPr>
                <w:rFonts w:cs="Arial"/>
              </w:rPr>
              <w:t xml:space="preserve">Council </w:t>
            </w:r>
            <w:r w:rsidR="008768F8">
              <w:rPr>
                <w:rFonts w:cs="Arial"/>
              </w:rPr>
              <w:t xml:space="preserve"> </w:t>
            </w:r>
          </w:p>
        </w:tc>
        <w:tc>
          <w:tcPr>
            <w:tcW w:w="2686" w:type="dxa"/>
          </w:tcPr>
          <w:p w14:paraId="55D86425" w14:textId="2E7924E8" w:rsidR="0081588E" w:rsidRDefault="00FB341F" w:rsidP="009E68C9">
            <w:pPr>
              <w:spacing w:after="0" w:line="240" w:lineRule="auto"/>
              <w:rPr>
                <w:rFonts w:cs="Arial"/>
              </w:rPr>
            </w:pPr>
            <w:r>
              <w:rPr>
                <w:rFonts w:cs="Arial"/>
              </w:rPr>
              <w:t>Outcomes 1</w:t>
            </w:r>
            <w:r w:rsidR="0081588E">
              <w:rPr>
                <w:rFonts w:cs="Arial"/>
              </w:rPr>
              <w:t>, 2, 5 &amp; 6</w:t>
            </w:r>
          </w:p>
          <w:p w14:paraId="7261BB19" w14:textId="77777777" w:rsidR="0081588E" w:rsidRDefault="0081588E" w:rsidP="009E68C9">
            <w:pPr>
              <w:spacing w:after="0" w:line="240" w:lineRule="auto"/>
              <w:rPr>
                <w:rFonts w:cs="Arial"/>
              </w:rPr>
            </w:pPr>
          </w:p>
          <w:p w14:paraId="5E808FAA" w14:textId="761433AD" w:rsidR="00E65285" w:rsidRPr="00193507" w:rsidRDefault="0081588E" w:rsidP="0081588E">
            <w:pPr>
              <w:spacing w:after="0" w:line="240" w:lineRule="auto"/>
              <w:jc w:val="both"/>
              <w:rPr>
                <w:rFonts w:cs="Arial"/>
              </w:rPr>
            </w:pPr>
            <w:r>
              <w:rPr>
                <w:rFonts w:cs="Arial"/>
              </w:rPr>
              <w:t>Health &amp; wellbeing; Children &amp; young people; Positive relationships; Landscapes</w:t>
            </w:r>
          </w:p>
        </w:tc>
      </w:tr>
      <w:tr w:rsidR="0081588E" w:rsidRPr="0026522B" w14:paraId="00344D13" w14:textId="77777777" w:rsidTr="005D1247">
        <w:tc>
          <w:tcPr>
            <w:tcW w:w="1743" w:type="dxa"/>
          </w:tcPr>
          <w:p w14:paraId="77693BCB" w14:textId="77777777" w:rsidR="0081588E" w:rsidRDefault="0081588E" w:rsidP="0081588E">
            <w:pPr>
              <w:spacing w:after="0" w:line="240" w:lineRule="auto"/>
              <w:rPr>
                <w:rFonts w:cs="Arial"/>
              </w:rPr>
            </w:pPr>
            <w:r>
              <w:rPr>
                <w:rFonts w:cs="Arial"/>
              </w:rPr>
              <w:t xml:space="preserve">Community hall programming </w:t>
            </w:r>
          </w:p>
        </w:tc>
        <w:tc>
          <w:tcPr>
            <w:tcW w:w="1855" w:type="dxa"/>
          </w:tcPr>
          <w:p w14:paraId="1B27C73F" w14:textId="77777777" w:rsidR="0081588E" w:rsidRPr="00193507" w:rsidRDefault="0081588E" w:rsidP="0081588E">
            <w:pPr>
              <w:spacing w:after="0" w:line="240" w:lineRule="auto"/>
              <w:jc w:val="both"/>
              <w:rPr>
                <w:rFonts w:cs="Arial"/>
              </w:rPr>
            </w:pPr>
            <w:r>
              <w:rPr>
                <w:rFonts w:cs="Arial"/>
              </w:rPr>
              <w:t>To ensure that the new community hall is used to its maximum potential, with benefits for all the village community</w:t>
            </w:r>
          </w:p>
        </w:tc>
        <w:tc>
          <w:tcPr>
            <w:tcW w:w="2834" w:type="dxa"/>
          </w:tcPr>
          <w:p w14:paraId="60136FF6" w14:textId="77777777" w:rsidR="0081588E" w:rsidRPr="00D401C9" w:rsidRDefault="0081588E" w:rsidP="0081588E">
            <w:pPr>
              <w:pStyle w:val="ListParagraph"/>
              <w:numPr>
                <w:ilvl w:val="0"/>
                <w:numId w:val="5"/>
              </w:numPr>
              <w:spacing w:after="0" w:line="240" w:lineRule="auto"/>
              <w:jc w:val="both"/>
              <w:rPr>
                <w:rFonts w:cs="Arial"/>
              </w:rPr>
            </w:pPr>
            <w:r w:rsidRPr="00D401C9">
              <w:rPr>
                <w:rFonts w:cs="Arial"/>
              </w:rPr>
              <w:t xml:space="preserve">Delivery of community based activities at the new </w:t>
            </w:r>
            <w:proofErr w:type="gramStart"/>
            <w:r w:rsidRPr="00D401C9">
              <w:rPr>
                <w:rFonts w:cs="Arial"/>
              </w:rPr>
              <w:t>Centre:-</w:t>
            </w:r>
            <w:proofErr w:type="gramEnd"/>
          </w:p>
          <w:p w14:paraId="64BB136C" w14:textId="77777777" w:rsidR="0081588E" w:rsidRPr="00AA6AD6" w:rsidRDefault="0081588E" w:rsidP="0081588E">
            <w:pPr>
              <w:pStyle w:val="ListParagraph"/>
              <w:numPr>
                <w:ilvl w:val="0"/>
                <w:numId w:val="3"/>
              </w:numPr>
              <w:spacing w:after="0" w:line="240" w:lineRule="auto"/>
              <w:jc w:val="both"/>
              <w:rPr>
                <w:rFonts w:cs="Arial"/>
              </w:rPr>
            </w:pPr>
            <w:r w:rsidRPr="00AA6AD6">
              <w:rPr>
                <w:rFonts w:cs="Arial"/>
              </w:rPr>
              <w:t>Arts and crafts</w:t>
            </w:r>
          </w:p>
          <w:p w14:paraId="77E4F504" w14:textId="77777777" w:rsidR="0081588E" w:rsidRDefault="0081588E" w:rsidP="0081588E">
            <w:pPr>
              <w:pStyle w:val="ListParagraph"/>
              <w:numPr>
                <w:ilvl w:val="0"/>
                <w:numId w:val="3"/>
              </w:numPr>
              <w:spacing w:after="0" w:line="240" w:lineRule="auto"/>
              <w:jc w:val="both"/>
              <w:rPr>
                <w:rFonts w:cs="Arial"/>
              </w:rPr>
            </w:pPr>
            <w:r w:rsidRPr="00AA6AD6">
              <w:rPr>
                <w:rFonts w:cs="Arial"/>
              </w:rPr>
              <w:t>Mother and Toddler</w:t>
            </w:r>
          </w:p>
          <w:p w14:paraId="2598920A" w14:textId="77777777" w:rsidR="0081588E" w:rsidRPr="00CA5513" w:rsidRDefault="0081588E" w:rsidP="0081588E">
            <w:pPr>
              <w:pStyle w:val="ListParagraph"/>
              <w:numPr>
                <w:ilvl w:val="0"/>
                <w:numId w:val="3"/>
              </w:numPr>
              <w:spacing w:after="0" w:line="240" w:lineRule="auto"/>
              <w:jc w:val="both"/>
              <w:rPr>
                <w:rFonts w:cs="Arial"/>
              </w:rPr>
            </w:pPr>
            <w:r w:rsidRPr="00CA5513">
              <w:rPr>
                <w:rFonts w:cs="Arial"/>
              </w:rPr>
              <w:t>Senior Citizens</w:t>
            </w:r>
          </w:p>
          <w:p w14:paraId="69275F93" w14:textId="77777777" w:rsidR="0081588E" w:rsidRDefault="0081588E" w:rsidP="0081588E">
            <w:pPr>
              <w:pStyle w:val="ListParagraph"/>
              <w:numPr>
                <w:ilvl w:val="0"/>
                <w:numId w:val="3"/>
              </w:numPr>
              <w:spacing w:after="0" w:line="240" w:lineRule="auto"/>
              <w:jc w:val="both"/>
              <w:rPr>
                <w:rFonts w:cs="Arial"/>
              </w:rPr>
            </w:pPr>
            <w:r>
              <w:rPr>
                <w:rFonts w:cs="Arial"/>
              </w:rPr>
              <w:t xml:space="preserve">Activities for young people </w:t>
            </w:r>
          </w:p>
          <w:p w14:paraId="268A715B" w14:textId="77777777" w:rsidR="0081588E" w:rsidRPr="00AA6AD6" w:rsidRDefault="0081588E" w:rsidP="0081588E">
            <w:pPr>
              <w:pStyle w:val="ListParagraph"/>
              <w:numPr>
                <w:ilvl w:val="0"/>
                <w:numId w:val="3"/>
              </w:numPr>
              <w:spacing w:after="0" w:line="240" w:lineRule="auto"/>
              <w:jc w:val="both"/>
              <w:rPr>
                <w:rFonts w:cs="Arial"/>
              </w:rPr>
            </w:pPr>
            <w:r>
              <w:rPr>
                <w:rFonts w:cs="Arial"/>
              </w:rPr>
              <w:t>Inter-generational activities</w:t>
            </w:r>
          </w:p>
        </w:tc>
        <w:tc>
          <w:tcPr>
            <w:tcW w:w="1743" w:type="dxa"/>
          </w:tcPr>
          <w:p w14:paraId="282B7991" w14:textId="77777777" w:rsidR="0081588E" w:rsidRPr="002A7012" w:rsidRDefault="0081588E" w:rsidP="0081588E">
            <w:pPr>
              <w:spacing w:after="0" w:line="240" w:lineRule="auto"/>
              <w:rPr>
                <w:rFonts w:cs="Arial"/>
              </w:rPr>
            </w:pPr>
            <w:r>
              <w:rPr>
                <w:rFonts w:cs="Arial"/>
              </w:rPr>
              <w:t>High; ongoing</w:t>
            </w:r>
          </w:p>
        </w:tc>
        <w:tc>
          <w:tcPr>
            <w:tcW w:w="1332" w:type="dxa"/>
          </w:tcPr>
          <w:p w14:paraId="26E36A6C" w14:textId="1F4F78E1" w:rsidR="0081588E" w:rsidRPr="00193507" w:rsidRDefault="0081588E" w:rsidP="0081588E">
            <w:pPr>
              <w:spacing w:after="0" w:line="240" w:lineRule="auto"/>
              <w:rPr>
                <w:rFonts w:cs="Arial"/>
              </w:rPr>
            </w:pPr>
            <w:r>
              <w:rPr>
                <w:rFonts w:cs="Arial"/>
              </w:rPr>
              <w:t>£20,000</w:t>
            </w:r>
          </w:p>
        </w:tc>
        <w:tc>
          <w:tcPr>
            <w:tcW w:w="1373" w:type="dxa"/>
          </w:tcPr>
          <w:p w14:paraId="6A099F11" w14:textId="77777777" w:rsidR="0081588E" w:rsidRDefault="0081588E" w:rsidP="0081588E">
            <w:pPr>
              <w:spacing w:after="0" w:line="240" w:lineRule="auto"/>
              <w:rPr>
                <w:rFonts w:cs="Arial"/>
              </w:rPr>
            </w:pPr>
            <w:r>
              <w:rPr>
                <w:rFonts w:cs="Arial"/>
              </w:rPr>
              <w:t xml:space="preserve">Council </w:t>
            </w:r>
          </w:p>
          <w:p w14:paraId="7D76744B" w14:textId="76EB9D26" w:rsidR="0081588E" w:rsidRPr="00193507" w:rsidRDefault="0081588E" w:rsidP="0081588E">
            <w:pPr>
              <w:spacing w:after="0" w:line="240" w:lineRule="auto"/>
              <w:rPr>
                <w:rFonts w:cs="Arial"/>
              </w:rPr>
            </w:pPr>
            <w:r>
              <w:rPr>
                <w:rFonts w:cs="Arial"/>
              </w:rPr>
              <w:t xml:space="preserve">Lottery </w:t>
            </w:r>
          </w:p>
        </w:tc>
        <w:tc>
          <w:tcPr>
            <w:tcW w:w="1256" w:type="dxa"/>
          </w:tcPr>
          <w:p w14:paraId="1223FF7C" w14:textId="77777777" w:rsidR="0081588E" w:rsidRDefault="0081588E" w:rsidP="0081588E">
            <w:pPr>
              <w:spacing w:after="0" w:line="240" w:lineRule="auto"/>
              <w:rPr>
                <w:rFonts w:cs="Arial"/>
              </w:rPr>
            </w:pPr>
            <w:r>
              <w:rPr>
                <w:rFonts w:cs="Arial"/>
              </w:rPr>
              <w:t>Community Association</w:t>
            </w:r>
          </w:p>
          <w:p w14:paraId="445850E4" w14:textId="601E5710" w:rsidR="0081588E" w:rsidRPr="00193507" w:rsidRDefault="0081588E" w:rsidP="0081588E">
            <w:pPr>
              <w:spacing w:after="0" w:line="240" w:lineRule="auto"/>
              <w:rPr>
                <w:rFonts w:cs="Arial"/>
              </w:rPr>
            </w:pPr>
            <w:r>
              <w:rPr>
                <w:rFonts w:cs="Arial"/>
              </w:rPr>
              <w:t>Service users</w:t>
            </w:r>
          </w:p>
        </w:tc>
        <w:tc>
          <w:tcPr>
            <w:tcW w:w="2686" w:type="dxa"/>
          </w:tcPr>
          <w:p w14:paraId="371CBC69" w14:textId="19CA2F61" w:rsidR="0081588E" w:rsidRDefault="0081588E" w:rsidP="0081588E">
            <w:pPr>
              <w:spacing w:after="0" w:line="240" w:lineRule="auto"/>
              <w:rPr>
                <w:rFonts w:cs="Arial"/>
              </w:rPr>
            </w:pPr>
            <w:r>
              <w:rPr>
                <w:rFonts w:cs="Arial"/>
              </w:rPr>
              <w:t>Outcomes 1, 2 &amp; 5</w:t>
            </w:r>
          </w:p>
          <w:p w14:paraId="6474C98E" w14:textId="77777777" w:rsidR="0081588E" w:rsidRDefault="0081588E" w:rsidP="0081588E">
            <w:pPr>
              <w:spacing w:after="0" w:line="240" w:lineRule="auto"/>
              <w:rPr>
                <w:rFonts w:cs="Arial"/>
              </w:rPr>
            </w:pPr>
          </w:p>
          <w:p w14:paraId="0B24072F" w14:textId="6F653C60" w:rsidR="0081588E" w:rsidRPr="00193507" w:rsidRDefault="0081588E" w:rsidP="0081588E">
            <w:pPr>
              <w:spacing w:after="0" w:line="240" w:lineRule="auto"/>
              <w:jc w:val="both"/>
              <w:rPr>
                <w:rFonts w:cs="Arial"/>
              </w:rPr>
            </w:pPr>
            <w:r>
              <w:rPr>
                <w:rFonts w:cs="Arial"/>
              </w:rPr>
              <w:t>Health &amp; wellbeing; Children &amp; young people; Positive relationships</w:t>
            </w:r>
          </w:p>
        </w:tc>
      </w:tr>
      <w:tr w:rsidR="0081588E" w:rsidRPr="0026522B" w14:paraId="3871E16E" w14:textId="77777777" w:rsidTr="005D1247">
        <w:tc>
          <w:tcPr>
            <w:tcW w:w="1743" w:type="dxa"/>
          </w:tcPr>
          <w:p w14:paraId="717D91D0" w14:textId="77777777" w:rsidR="0081588E" w:rsidRDefault="0081588E" w:rsidP="0081588E">
            <w:pPr>
              <w:spacing w:after="0" w:line="240" w:lineRule="auto"/>
              <w:rPr>
                <w:rFonts w:cs="Arial"/>
              </w:rPr>
            </w:pPr>
            <w:r>
              <w:rPr>
                <w:rFonts w:cs="Arial"/>
              </w:rPr>
              <w:lastRenderedPageBreak/>
              <w:t xml:space="preserve">Community Allotments </w:t>
            </w:r>
          </w:p>
        </w:tc>
        <w:tc>
          <w:tcPr>
            <w:tcW w:w="1855" w:type="dxa"/>
          </w:tcPr>
          <w:p w14:paraId="794FD671" w14:textId="77777777" w:rsidR="0081588E" w:rsidRPr="00193507" w:rsidRDefault="0081588E" w:rsidP="0081588E">
            <w:pPr>
              <w:spacing w:after="0" w:line="240" w:lineRule="auto"/>
              <w:jc w:val="both"/>
              <w:rPr>
                <w:rFonts w:cs="Arial"/>
              </w:rPr>
            </w:pPr>
            <w:r>
              <w:rPr>
                <w:rFonts w:cs="Arial"/>
              </w:rPr>
              <w:t xml:space="preserve">To meet expressed need for additional allotment provision </w:t>
            </w:r>
          </w:p>
        </w:tc>
        <w:tc>
          <w:tcPr>
            <w:tcW w:w="2834" w:type="dxa"/>
          </w:tcPr>
          <w:p w14:paraId="06E29B46" w14:textId="2097197C" w:rsidR="0081588E" w:rsidRPr="00D401C9" w:rsidRDefault="0081588E" w:rsidP="0081588E">
            <w:pPr>
              <w:pStyle w:val="ListParagraph"/>
              <w:numPr>
                <w:ilvl w:val="0"/>
                <w:numId w:val="6"/>
              </w:numPr>
              <w:spacing w:after="0" w:line="240" w:lineRule="auto"/>
              <w:jc w:val="both"/>
              <w:rPr>
                <w:rFonts w:cs="Arial"/>
              </w:rPr>
            </w:pPr>
            <w:r w:rsidRPr="00D401C9">
              <w:rPr>
                <w:rFonts w:cs="Arial"/>
              </w:rPr>
              <w:t xml:space="preserve">Extension of the existing allotment, including </w:t>
            </w:r>
            <w:r>
              <w:rPr>
                <w:rFonts w:cs="Arial"/>
              </w:rPr>
              <w:t>an area catering for children</w:t>
            </w:r>
            <w:r w:rsidR="00FF2CA7">
              <w:rPr>
                <w:rFonts w:cs="Arial"/>
              </w:rPr>
              <w:t xml:space="preserve"> (</w:t>
            </w:r>
            <w:proofErr w:type="spellStart"/>
            <w:r w:rsidR="00FF2CA7">
              <w:rPr>
                <w:rFonts w:cs="Arial"/>
              </w:rPr>
              <w:t>eg</w:t>
            </w:r>
            <w:proofErr w:type="spellEnd"/>
            <w:r w:rsidR="00FF2CA7">
              <w:rPr>
                <w:rFonts w:cs="Arial"/>
              </w:rPr>
              <w:t xml:space="preserve"> bugs hotel, pizza oven) and which is accessible for all users</w:t>
            </w:r>
          </w:p>
        </w:tc>
        <w:tc>
          <w:tcPr>
            <w:tcW w:w="1743" w:type="dxa"/>
          </w:tcPr>
          <w:p w14:paraId="3E6B8766" w14:textId="77777777" w:rsidR="0081588E" w:rsidRPr="007944F0" w:rsidRDefault="0081588E" w:rsidP="0081588E">
            <w:pPr>
              <w:spacing w:after="0" w:line="240" w:lineRule="auto"/>
              <w:rPr>
                <w:rFonts w:cs="Arial"/>
                <w:b/>
              </w:rPr>
            </w:pPr>
            <w:r w:rsidRPr="007944F0">
              <w:rPr>
                <w:rFonts w:cs="Arial"/>
                <w:b/>
              </w:rPr>
              <w:t>High; Year 1</w:t>
            </w:r>
          </w:p>
        </w:tc>
        <w:tc>
          <w:tcPr>
            <w:tcW w:w="1332" w:type="dxa"/>
          </w:tcPr>
          <w:p w14:paraId="3E362C05" w14:textId="78BED154" w:rsidR="0081588E" w:rsidRPr="005D1247" w:rsidRDefault="0081588E" w:rsidP="0081588E">
            <w:pPr>
              <w:spacing w:after="0" w:line="240" w:lineRule="auto"/>
              <w:rPr>
                <w:rFonts w:cs="Arial"/>
                <w:b/>
              </w:rPr>
            </w:pPr>
            <w:r w:rsidRPr="005D1247">
              <w:rPr>
                <w:rFonts w:cs="Arial"/>
                <w:b/>
              </w:rPr>
              <w:t>£</w:t>
            </w:r>
            <w:r>
              <w:rPr>
                <w:rFonts w:cs="Arial"/>
                <w:b/>
              </w:rPr>
              <w:t>30</w:t>
            </w:r>
            <w:r w:rsidRPr="005D1247">
              <w:rPr>
                <w:rFonts w:cs="Arial"/>
                <w:b/>
              </w:rPr>
              <w:t>,000</w:t>
            </w:r>
          </w:p>
        </w:tc>
        <w:tc>
          <w:tcPr>
            <w:tcW w:w="1373" w:type="dxa"/>
          </w:tcPr>
          <w:p w14:paraId="3F439F19" w14:textId="71D13925" w:rsidR="0081588E" w:rsidRPr="008768F8" w:rsidRDefault="0081588E" w:rsidP="0081588E">
            <w:pPr>
              <w:spacing w:after="0" w:line="240" w:lineRule="auto"/>
              <w:rPr>
                <w:rFonts w:cs="Arial"/>
                <w:b/>
              </w:rPr>
            </w:pPr>
            <w:r w:rsidRPr="008768F8">
              <w:rPr>
                <w:rFonts w:cs="Arial"/>
                <w:b/>
              </w:rPr>
              <w:t>RDP</w:t>
            </w:r>
            <w:r>
              <w:rPr>
                <w:rFonts w:cs="Arial"/>
                <w:b/>
              </w:rPr>
              <w:t xml:space="preserve"> Village Renewal</w:t>
            </w:r>
          </w:p>
        </w:tc>
        <w:tc>
          <w:tcPr>
            <w:tcW w:w="1256" w:type="dxa"/>
          </w:tcPr>
          <w:p w14:paraId="3C501494" w14:textId="77777777" w:rsidR="0081588E" w:rsidRDefault="0081588E" w:rsidP="0081588E">
            <w:pPr>
              <w:spacing w:after="0" w:line="240" w:lineRule="auto"/>
              <w:rPr>
                <w:rFonts w:cs="Arial"/>
              </w:rPr>
            </w:pPr>
            <w:r>
              <w:rPr>
                <w:rFonts w:cs="Arial"/>
              </w:rPr>
              <w:t>Community Association</w:t>
            </w:r>
          </w:p>
          <w:p w14:paraId="203B4F69" w14:textId="67323799" w:rsidR="0081588E" w:rsidRPr="00193507" w:rsidRDefault="0081588E" w:rsidP="0081588E">
            <w:pPr>
              <w:spacing w:after="0" w:line="240" w:lineRule="auto"/>
              <w:rPr>
                <w:rFonts w:cs="Arial"/>
              </w:rPr>
            </w:pPr>
            <w:r>
              <w:rPr>
                <w:rFonts w:cs="Arial"/>
              </w:rPr>
              <w:t xml:space="preserve">Council  </w:t>
            </w:r>
          </w:p>
        </w:tc>
        <w:tc>
          <w:tcPr>
            <w:tcW w:w="2686" w:type="dxa"/>
          </w:tcPr>
          <w:p w14:paraId="1787C535" w14:textId="45A6D270" w:rsidR="0081588E" w:rsidRDefault="0081588E" w:rsidP="0081588E">
            <w:pPr>
              <w:spacing w:after="0" w:line="240" w:lineRule="auto"/>
              <w:jc w:val="both"/>
              <w:rPr>
                <w:rFonts w:cs="Arial"/>
              </w:rPr>
            </w:pPr>
            <w:r>
              <w:rPr>
                <w:rFonts w:cs="Arial"/>
              </w:rPr>
              <w:t>Outcomes 1, 2, 5 &amp; 8</w:t>
            </w:r>
          </w:p>
          <w:p w14:paraId="4EA53880" w14:textId="77777777" w:rsidR="0081588E" w:rsidRDefault="0081588E" w:rsidP="0081588E">
            <w:pPr>
              <w:spacing w:after="0" w:line="240" w:lineRule="auto"/>
              <w:jc w:val="both"/>
              <w:rPr>
                <w:rFonts w:cs="Arial"/>
              </w:rPr>
            </w:pPr>
          </w:p>
          <w:p w14:paraId="1E623402" w14:textId="0418887D" w:rsidR="0081588E" w:rsidRPr="00193507" w:rsidRDefault="0081588E" w:rsidP="0081588E">
            <w:pPr>
              <w:spacing w:after="0" w:line="240" w:lineRule="auto"/>
              <w:jc w:val="both"/>
              <w:rPr>
                <w:rFonts w:cs="Arial"/>
              </w:rPr>
            </w:pPr>
            <w:r>
              <w:rPr>
                <w:rFonts w:cs="Arial"/>
              </w:rPr>
              <w:t>Health &amp; wellbeing; Children &amp; young people; Positive relationships; Environmental</w:t>
            </w:r>
            <w:r w:rsidR="00FF2CA7">
              <w:rPr>
                <w:rFonts w:cs="Arial"/>
              </w:rPr>
              <w:t xml:space="preserve"> </w:t>
            </w:r>
            <w:r>
              <w:rPr>
                <w:rFonts w:cs="Arial"/>
              </w:rPr>
              <w:t>sustainability</w:t>
            </w:r>
          </w:p>
        </w:tc>
      </w:tr>
      <w:tr w:rsidR="0081588E" w:rsidRPr="0026522B" w14:paraId="1E7E52A5" w14:textId="77777777" w:rsidTr="005D1247">
        <w:tc>
          <w:tcPr>
            <w:tcW w:w="1743" w:type="dxa"/>
          </w:tcPr>
          <w:p w14:paraId="03E2155A" w14:textId="77777777" w:rsidR="0081588E" w:rsidRDefault="0081588E" w:rsidP="0081588E">
            <w:pPr>
              <w:spacing w:after="0" w:line="240" w:lineRule="auto"/>
              <w:rPr>
                <w:rFonts w:cs="Arial"/>
              </w:rPr>
            </w:pPr>
            <w:r>
              <w:rPr>
                <w:rFonts w:cs="Arial"/>
              </w:rPr>
              <w:t xml:space="preserve">Recreation  </w:t>
            </w:r>
          </w:p>
        </w:tc>
        <w:tc>
          <w:tcPr>
            <w:tcW w:w="1855" w:type="dxa"/>
          </w:tcPr>
          <w:p w14:paraId="1359CFC0" w14:textId="77777777" w:rsidR="0081588E" w:rsidRPr="00193507" w:rsidRDefault="0081588E" w:rsidP="0081588E">
            <w:pPr>
              <w:spacing w:after="0" w:line="240" w:lineRule="auto"/>
              <w:jc w:val="both"/>
              <w:rPr>
                <w:rFonts w:cs="Arial"/>
              </w:rPr>
            </w:pPr>
            <w:r>
              <w:rPr>
                <w:rFonts w:cs="Arial"/>
              </w:rPr>
              <w:t xml:space="preserve">There is a lack of adequate recreation provision in the area; the green area behind the centre offers much potential </w:t>
            </w:r>
          </w:p>
        </w:tc>
        <w:tc>
          <w:tcPr>
            <w:tcW w:w="2834" w:type="dxa"/>
          </w:tcPr>
          <w:p w14:paraId="7783B91C" w14:textId="5E3404CE" w:rsidR="0081588E" w:rsidRDefault="0081588E" w:rsidP="0081588E">
            <w:pPr>
              <w:pStyle w:val="ListParagraph"/>
              <w:numPr>
                <w:ilvl w:val="0"/>
                <w:numId w:val="8"/>
              </w:numPr>
              <w:spacing w:after="0" w:line="240" w:lineRule="auto"/>
              <w:jc w:val="both"/>
              <w:rPr>
                <w:rFonts w:cs="Arial"/>
              </w:rPr>
            </w:pPr>
            <w:r w:rsidRPr="008A71A0">
              <w:rPr>
                <w:rFonts w:cs="Arial"/>
              </w:rPr>
              <w:t>Explore feasibility to provide recreational facilities e.g. MUGA</w:t>
            </w:r>
            <w:r w:rsidR="009052FA">
              <w:rPr>
                <w:rFonts w:cs="Arial"/>
              </w:rPr>
              <w:t xml:space="preserve"> to make better use of green space behind Centre</w:t>
            </w:r>
          </w:p>
          <w:p w14:paraId="13616880" w14:textId="77777777" w:rsidR="0081588E" w:rsidRPr="008A71A0" w:rsidRDefault="0081588E" w:rsidP="0081588E">
            <w:pPr>
              <w:pStyle w:val="ListParagraph"/>
              <w:numPr>
                <w:ilvl w:val="0"/>
                <w:numId w:val="8"/>
              </w:numPr>
              <w:spacing w:after="0" w:line="240" w:lineRule="auto"/>
              <w:jc w:val="both"/>
              <w:rPr>
                <w:rFonts w:cs="Arial"/>
              </w:rPr>
            </w:pPr>
            <w:r>
              <w:rPr>
                <w:rFonts w:cs="Arial"/>
              </w:rPr>
              <w:t xml:space="preserve">Provision of </w:t>
            </w:r>
            <w:r>
              <w:rPr>
                <w:rFonts w:cs="Arial"/>
                <w:bCs/>
              </w:rPr>
              <w:t xml:space="preserve">outdoor safe space/play area at Community Centre </w:t>
            </w:r>
          </w:p>
        </w:tc>
        <w:tc>
          <w:tcPr>
            <w:tcW w:w="1743" w:type="dxa"/>
          </w:tcPr>
          <w:p w14:paraId="1AF2BDC2" w14:textId="77777777" w:rsidR="0081588E" w:rsidRPr="002A7012" w:rsidRDefault="0081588E" w:rsidP="0081588E">
            <w:pPr>
              <w:spacing w:after="0" w:line="240" w:lineRule="auto"/>
              <w:rPr>
                <w:rFonts w:cs="Arial"/>
              </w:rPr>
            </w:pPr>
            <w:r>
              <w:rPr>
                <w:rFonts w:cs="Arial"/>
              </w:rPr>
              <w:t>Medium; Year 2</w:t>
            </w:r>
          </w:p>
        </w:tc>
        <w:tc>
          <w:tcPr>
            <w:tcW w:w="1332" w:type="dxa"/>
          </w:tcPr>
          <w:p w14:paraId="04EF5E11" w14:textId="77777777" w:rsidR="0081588E" w:rsidRPr="008768F8" w:rsidRDefault="0081588E" w:rsidP="0081588E">
            <w:pPr>
              <w:pStyle w:val="ListParagraph"/>
              <w:numPr>
                <w:ilvl w:val="0"/>
                <w:numId w:val="25"/>
              </w:numPr>
              <w:spacing w:after="0" w:line="240" w:lineRule="auto"/>
              <w:rPr>
                <w:rFonts w:cs="Arial"/>
              </w:rPr>
            </w:pPr>
            <w:r w:rsidRPr="008768F8">
              <w:rPr>
                <w:rFonts w:cs="Arial"/>
              </w:rPr>
              <w:t>£5,000</w:t>
            </w:r>
          </w:p>
          <w:p w14:paraId="6FEFEBDA" w14:textId="77777777" w:rsidR="0081588E" w:rsidRDefault="0081588E" w:rsidP="0081588E">
            <w:pPr>
              <w:spacing w:after="0" w:line="240" w:lineRule="auto"/>
              <w:rPr>
                <w:rFonts w:cs="Arial"/>
              </w:rPr>
            </w:pPr>
          </w:p>
          <w:p w14:paraId="1813DDE9" w14:textId="77777777" w:rsidR="0081588E" w:rsidRDefault="0081588E" w:rsidP="0081588E">
            <w:pPr>
              <w:spacing w:after="0" w:line="240" w:lineRule="auto"/>
              <w:rPr>
                <w:rFonts w:cs="Arial"/>
              </w:rPr>
            </w:pPr>
          </w:p>
          <w:p w14:paraId="6D668B59" w14:textId="5E912B93" w:rsidR="0081588E" w:rsidRPr="008768F8" w:rsidRDefault="0081588E" w:rsidP="0081588E">
            <w:pPr>
              <w:pStyle w:val="ListParagraph"/>
              <w:numPr>
                <w:ilvl w:val="0"/>
                <w:numId w:val="25"/>
              </w:numPr>
              <w:spacing w:after="0" w:line="240" w:lineRule="auto"/>
              <w:rPr>
                <w:rFonts w:cs="Arial"/>
              </w:rPr>
            </w:pPr>
            <w:r w:rsidRPr="008768F8">
              <w:rPr>
                <w:rFonts w:cs="Arial"/>
              </w:rPr>
              <w:t>£50,000</w:t>
            </w:r>
          </w:p>
        </w:tc>
        <w:tc>
          <w:tcPr>
            <w:tcW w:w="1373" w:type="dxa"/>
          </w:tcPr>
          <w:p w14:paraId="11FCC74D" w14:textId="4B422C35" w:rsidR="0081588E" w:rsidRPr="00193507" w:rsidRDefault="0081588E" w:rsidP="0081588E">
            <w:pPr>
              <w:spacing w:after="0" w:line="240" w:lineRule="auto"/>
              <w:rPr>
                <w:rFonts w:cs="Arial"/>
              </w:rPr>
            </w:pPr>
            <w:r>
              <w:rPr>
                <w:rFonts w:cs="Arial"/>
              </w:rPr>
              <w:t xml:space="preserve">Council </w:t>
            </w:r>
          </w:p>
        </w:tc>
        <w:tc>
          <w:tcPr>
            <w:tcW w:w="1256" w:type="dxa"/>
          </w:tcPr>
          <w:p w14:paraId="29769317" w14:textId="5CAD1ED2" w:rsidR="0081588E" w:rsidRPr="00193507" w:rsidRDefault="0081588E" w:rsidP="0081588E">
            <w:pPr>
              <w:spacing w:after="0" w:line="240" w:lineRule="auto"/>
              <w:rPr>
                <w:rFonts w:cs="Arial"/>
              </w:rPr>
            </w:pPr>
            <w:r>
              <w:rPr>
                <w:rFonts w:cs="Arial"/>
              </w:rPr>
              <w:t xml:space="preserve">Council </w:t>
            </w:r>
          </w:p>
        </w:tc>
        <w:tc>
          <w:tcPr>
            <w:tcW w:w="2686" w:type="dxa"/>
          </w:tcPr>
          <w:p w14:paraId="72D6490C" w14:textId="357912E9" w:rsidR="0081588E" w:rsidRDefault="0081588E" w:rsidP="0081588E">
            <w:pPr>
              <w:spacing w:after="0" w:line="240" w:lineRule="auto"/>
              <w:rPr>
                <w:rFonts w:cs="Arial"/>
              </w:rPr>
            </w:pPr>
            <w:r>
              <w:rPr>
                <w:rFonts w:cs="Arial"/>
              </w:rPr>
              <w:t>Outcomes 1, 2 &amp; 5</w:t>
            </w:r>
          </w:p>
          <w:p w14:paraId="21BD4D4B" w14:textId="77777777" w:rsidR="0081588E" w:rsidRDefault="0081588E" w:rsidP="0081588E">
            <w:pPr>
              <w:spacing w:after="0" w:line="240" w:lineRule="auto"/>
              <w:rPr>
                <w:rFonts w:cs="Arial"/>
              </w:rPr>
            </w:pPr>
          </w:p>
          <w:p w14:paraId="44F5A316" w14:textId="764AFA81" w:rsidR="0081588E" w:rsidRPr="00193507" w:rsidRDefault="0081588E" w:rsidP="0081588E">
            <w:pPr>
              <w:spacing w:after="0" w:line="240" w:lineRule="auto"/>
              <w:jc w:val="both"/>
              <w:rPr>
                <w:rFonts w:cs="Arial"/>
              </w:rPr>
            </w:pPr>
            <w:r>
              <w:rPr>
                <w:rFonts w:cs="Arial"/>
              </w:rPr>
              <w:t>Health &amp; wellbeing; Children &amp; young people; Positive relationships</w:t>
            </w:r>
          </w:p>
        </w:tc>
      </w:tr>
      <w:tr w:rsidR="0081588E" w:rsidRPr="0026522B" w14:paraId="1127402E" w14:textId="77777777" w:rsidTr="005D1247">
        <w:tc>
          <w:tcPr>
            <w:tcW w:w="1743" w:type="dxa"/>
          </w:tcPr>
          <w:p w14:paraId="6F353AA3" w14:textId="77777777" w:rsidR="0081588E" w:rsidRDefault="0081588E" w:rsidP="0081588E">
            <w:pPr>
              <w:spacing w:after="0" w:line="240" w:lineRule="auto"/>
              <w:rPr>
                <w:rFonts w:cs="Arial"/>
              </w:rPr>
            </w:pPr>
            <w:r>
              <w:rPr>
                <w:rFonts w:cs="Arial"/>
              </w:rPr>
              <w:t xml:space="preserve">Playgroup </w:t>
            </w:r>
          </w:p>
        </w:tc>
        <w:tc>
          <w:tcPr>
            <w:tcW w:w="1855" w:type="dxa"/>
          </w:tcPr>
          <w:p w14:paraId="68176FFB" w14:textId="77777777" w:rsidR="0081588E" w:rsidRPr="00193507" w:rsidRDefault="0081588E" w:rsidP="0081588E">
            <w:pPr>
              <w:spacing w:after="0" w:line="240" w:lineRule="auto"/>
              <w:jc w:val="both"/>
              <w:rPr>
                <w:rFonts w:cs="Arial"/>
              </w:rPr>
            </w:pPr>
            <w:r>
              <w:rPr>
                <w:rFonts w:cs="Arial"/>
              </w:rPr>
              <w:t>The playgroup and Community centre are adjacent, creating a natural meeting space for the local community</w:t>
            </w:r>
          </w:p>
        </w:tc>
        <w:tc>
          <w:tcPr>
            <w:tcW w:w="2834" w:type="dxa"/>
          </w:tcPr>
          <w:p w14:paraId="662FD842" w14:textId="77777777" w:rsidR="0081588E" w:rsidRPr="008A71A0" w:rsidRDefault="0081588E" w:rsidP="0081588E">
            <w:pPr>
              <w:pStyle w:val="ListParagraph"/>
              <w:numPr>
                <w:ilvl w:val="0"/>
                <w:numId w:val="7"/>
              </w:numPr>
              <w:spacing w:after="0" w:line="240" w:lineRule="auto"/>
              <w:jc w:val="both"/>
              <w:rPr>
                <w:rFonts w:cs="Arial"/>
              </w:rPr>
            </w:pPr>
            <w:r w:rsidRPr="008A71A0">
              <w:rPr>
                <w:rFonts w:cs="Arial"/>
              </w:rPr>
              <w:t>Consider long term options for linking playgroup and Community Centre e.g. covered walkway</w:t>
            </w:r>
          </w:p>
        </w:tc>
        <w:tc>
          <w:tcPr>
            <w:tcW w:w="1743" w:type="dxa"/>
          </w:tcPr>
          <w:p w14:paraId="54884147" w14:textId="1B1A0294" w:rsidR="0081588E" w:rsidRPr="008A71A0" w:rsidRDefault="0081588E" w:rsidP="0081588E">
            <w:pPr>
              <w:spacing w:after="0" w:line="240" w:lineRule="auto"/>
              <w:rPr>
                <w:rFonts w:cs="Arial"/>
              </w:rPr>
            </w:pPr>
            <w:r>
              <w:rPr>
                <w:rFonts w:cs="Arial"/>
              </w:rPr>
              <w:t>Medium; Year 3</w:t>
            </w:r>
          </w:p>
        </w:tc>
        <w:tc>
          <w:tcPr>
            <w:tcW w:w="1332" w:type="dxa"/>
          </w:tcPr>
          <w:p w14:paraId="0A3D30D0" w14:textId="75725CD1" w:rsidR="0081588E" w:rsidRPr="00193507" w:rsidRDefault="0081588E" w:rsidP="0081588E">
            <w:pPr>
              <w:spacing w:after="0" w:line="240" w:lineRule="auto"/>
              <w:rPr>
                <w:rFonts w:cs="Arial"/>
              </w:rPr>
            </w:pPr>
            <w:r>
              <w:rPr>
                <w:rFonts w:cs="Arial"/>
              </w:rPr>
              <w:t>£30,000</w:t>
            </w:r>
          </w:p>
        </w:tc>
        <w:tc>
          <w:tcPr>
            <w:tcW w:w="1373" w:type="dxa"/>
          </w:tcPr>
          <w:p w14:paraId="6886643E" w14:textId="1B7522CA" w:rsidR="0081588E" w:rsidRPr="00193507" w:rsidRDefault="0081588E" w:rsidP="0081588E">
            <w:pPr>
              <w:spacing w:after="0" w:line="240" w:lineRule="auto"/>
              <w:rPr>
                <w:rFonts w:cs="Arial"/>
              </w:rPr>
            </w:pPr>
            <w:r>
              <w:rPr>
                <w:rFonts w:cs="Arial"/>
              </w:rPr>
              <w:t xml:space="preserve">Lottery </w:t>
            </w:r>
          </w:p>
        </w:tc>
        <w:tc>
          <w:tcPr>
            <w:tcW w:w="1256" w:type="dxa"/>
          </w:tcPr>
          <w:p w14:paraId="6A25FC2B" w14:textId="77777777" w:rsidR="0081588E" w:rsidRDefault="0081588E" w:rsidP="0081588E">
            <w:pPr>
              <w:spacing w:after="0" w:line="240" w:lineRule="auto"/>
              <w:rPr>
                <w:rFonts w:cs="Arial"/>
              </w:rPr>
            </w:pPr>
            <w:r>
              <w:rPr>
                <w:rFonts w:cs="Arial"/>
              </w:rPr>
              <w:t>Playgroup</w:t>
            </w:r>
          </w:p>
          <w:p w14:paraId="5C344D43" w14:textId="52F05CD3" w:rsidR="0081588E" w:rsidRDefault="0081588E" w:rsidP="0081588E">
            <w:pPr>
              <w:spacing w:after="0" w:line="240" w:lineRule="auto"/>
              <w:rPr>
                <w:rFonts w:cs="Arial"/>
              </w:rPr>
            </w:pPr>
            <w:r>
              <w:rPr>
                <w:rFonts w:cs="Arial"/>
              </w:rPr>
              <w:t>Community Association</w:t>
            </w:r>
          </w:p>
          <w:p w14:paraId="06C07FB6" w14:textId="5D84EE1C" w:rsidR="0081588E" w:rsidRPr="00193507" w:rsidRDefault="0081588E" w:rsidP="0081588E">
            <w:pPr>
              <w:spacing w:after="0" w:line="240" w:lineRule="auto"/>
              <w:rPr>
                <w:rFonts w:cs="Arial"/>
              </w:rPr>
            </w:pPr>
            <w:r>
              <w:rPr>
                <w:rFonts w:cs="Arial"/>
              </w:rPr>
              <w:t xml:space="preserve">Council  </w:t>
            </w:r>
          </w:p>
        </w:tc>
        <w:tc>
          <w:tcPr>
            <w:tcW w:w="2686" w:type="dxa"/>
          </w:tcPr>
          <w:p w14:paraId="1311A0A6" w14:textId="77777777" w:rsidR="0081588E" w:rsidRDefault="0081588E" w:rsidP="0081588E">
            <w:pPr>
              <w:spacing w:after="0" w:line="240" w:lineRule="auto"/>
              <w:jc w:val="both"/>
              <w:rPr>
                <w:rFonts w:cs="Arial"/>
              </w:rPr>
            </w:pPr>
            <w:r>
              <w:rPr>
                <w:rFonts w:cs="Arial"/>
              </w:rPr>
              <w:t>Outcomes 1, 2 &amp; 5</w:t>
            </w:r>
          </w:p>
          <w:p w14:paraId="264CC4DE" w14:textId="77777777" w:rsidR="0081588E" w:rsidRDefault="0081588E" w:rsidP="0081588E">
            <w:pPr>
              <w:spacing w:after="0" w:line="240" w:lineRule="auto"/>
              <w:jc w:val="both"/>
              <w:rPr>
                <w:rFonts w:cs="Arial"/>
              </w:rPr>
            </w:pPr>
          </w:p>
          <w:p w14:paraId="21F00CC9" w14:textId="6A2933D7" w:rsidR="0081588E" w:rsidRPr="00193507" w:rsidRDefault="0081588E" w:rsidP="0081588E">
            <w:pPr>
              <w:spacing w:after="0" w:line="240" w:lineRule="auto"/>
              <w:jc w:val="both"/>
              <w:rPr>
                <w:rFonts w:cs="Arial"/>
              </w:rPr>
            </w:pPr>
            <w:r>
              <w:rPr>
                <w:rFonts w:cs="Arial"/>
              </w:rPr>
              <w:t>Health &amp; wellbeing; Children &amp; young people; Positive relationships</w:t>
            </w:r>
          </w:p>
        </w:tc>
      </w:tr>
    </w:tbl>
    <w:p w14:paraId="29D5F14A" w14:textId="3B9616FD" w:rsidR="00844EE5" w:rsidRDefault="00844EE5" w:rsidP="009E68C9">
      <w:pPr>
        <w:spacing w:after="0" w:line="240" w:lineRule="auto"/>
      </w:pPr>
    </w:p>
    <w:p w14:paraId="56169E83" w14:textId="3EBF5E43" w:rsidR="007944F0" w:rsidRPr="002F039E" w:rsidRDefault="007944F0" w:rsidP="007944F0">
      <w:pPr>
        <w:spacing w:after="0" w:line="240" w:lineRule="auto"/>
        <w:rPr>
          <w:b/>
          <w:color w:val="2F5496" w:themeColor="accent1" w:themeShade="BF"/>
          <w:sz w:val="28"/>
        </w:rPr>
      </w:pPr>
      <w:r w:rsidRPr="002F039E">
        <w:rPr>
          <w:b/>
          <w:color w:val="2F5496" w:themeColor="accent1" w:themeShade="BF"/>
          <w:sz w:val="28"/>
        </w:rPr>
        <w:t>Prioritisation:</w:t>
      </w:r>
    </w:p>
    <w:p w14:paraId="3CCBF74F" w14:textId="77777777" w:rsidR="007944F0" w:rsidRDefault="007944F0" w:rsidP="007944F0">
      <w:pPr>
        <w:spacing w:after="0" w:line="240" w:lineRule="auto"/>
        <w:rPr>
          <w:rFonts w:cs="DINAlternate-Bold"/>
          <w:b/>
          <w:bCs/>
          <w:sz w:val="24"/>
        </w:rPr>
      </w:pPr>
    </w:p>
    <w:p w14:paraId="77DB64DE" w14:textId="4E4B92BE" w:rsidR="007944F0" w:rsidRPr="0012184B" w:rsidRDefault="007944F0" w:rsidP="007944F0">
      <w:pPr>
        <w:spacing w:after="0" w:line="240" w:lineRule="auto"/>
        <w:rPr>
          <w:rFonts w:cs="DINAlternate-Bold"/>
          <w:bCs/>
          <w:sz w:val="24"/>
          <w:szCs w:val="24"/>
        </w:rPr>
      </w:pPr>
      <w:r w:rsidRPr="0012184B">
        <w:rPr>
          <w:rFonts w:cs="DINAlternate-Bold"/>
          <w:bCs/>
          <w:sz w:val="24"/>
          <w:szCs w:val="24"/>
        </w:rPr>
        <w:t xml:space="preserve">In order to proceed with implementation, potential Village Renewal actions have been prioritised as </w:t>
      </w:r>
      <w:proofErr w:type="gramStart"/>
      <w:r w:rsidRPr="0012184B">
        <w:rPr>
          <w:rFonts w:cs="DINAlternate-Bold"/>
          <w:bCs/>
          <w:sz w:val="24"/>
          <w:szCs w:val="24"/>
        </w:rPr>
        <w:t>follows:-</w:t>
      </w:r>
      <w:proofErr w:type="gramEnd"/>
    </w:p>
    <w:p w14:paraId="44495DC3" w14:textId="77777777" w:rsidR="0081588E" w:rsidRPr="0012184B" w:rsidRDefault="0081588E" w:rsidP="007944F0">
      <w:pPr>
        <w:spacing w:after="0" w:line="240" w:lineRule="auto"/>
        <w:rPr>
          <w:rFonts w:cs="DINAlternate-Bold"/>
          <w:bCs/>
          <w:sz w:val="24"/>
          <w:szCs w:val="24"/>
        </w:rPr>
      </w:pPr>
    </w:p>
    <w:p w14:paraId="22A6AC19" w14:textId="022889A7" w:rsidR="00FF2CA7" w:rsidRPr="0012184B" w:rsidRDefault="00FF2CA7" w:rsidP="0012184B">
      <w:pPr>
        <w:pStyle w:val="ListParagraph"/>
        <w:numPr>
          <w:ilvl w:val="0"/>
          <w:numId w:val="29"/>
        </w:numPr>
        <w:spacing w:after="0" w:line="240" w:lineRule="auto"/>
        <w:rPr>
          <w:rFonts w:cs="DINAlternate-Bold"/>
          <w:bCs/>
          <w:sz w:val="24"/>
          <w:szCs w:val="24"/>
        </w:rPr>
      </w:pPr>
      <w:r w:rsidRPr="0012184B">
        <w:rPr>
          <w:rFonts w:cs="Arial"/>
          <w:sz w:val="24"/>
          <w:szCs w:val="24"/>
        </w:rPr>
        <w:t>Extension of the existing allotment,</w:t>
      </w:r>
      <w:r w:rsidR="004674D1">
        <w:rPr>
          <w:rFonts w:cs="Arial"/>
          <w:sz w:val="24"/>
          <w:szCs w:val="24"/>
        </w:rPr>
        <w:t xml:space="preserve"> providing</w:t>
      </w:r>
      <w:r w:rsidRPr="0012184B">
        <w:rPr>
          <w:rFonts w:cs="Arial"/>
          <w:sz w:val="24"/>
          <w:szCs w:val="24"/>
        </w:rPr>
        <w:t xml:space="preserve"> a</w:t>
      </w:r>
      <w:r w:rsidR="003969B0">
        <w:rPr>
          <w:rFonts w:cs="Arial"/>
          <w:sz w:val="24"/>
          <w:szCs w:val="24"/>
        </w:rPr>
        <w:t xml:space="preserve"> new allotment</w:t>
      </w:r>
      <w:r w:rsidRPr="0012184B">
        <w:rPr>
          <w:rFonts w:cs="Arial"/>
          <w:sz w:val="24"/>
          <w:szCs w:val="24"/>
        </w:rPr>
        <w:t xml:space="preserve"> area </w:t>
      </w:r>
      <w:r w:rsidR="004674D1" w:rsidRPr="0012184B">
        <w:rPr>
          <w:rFonts w:cs="Arial"/>
          <w:sz w:val="24"/>
          <w:szCs w:val="24"/>
        </w:rPr>
        <w:t xml:space="preserve">which is accessible for all users </w:t>
      </w:r>
      <w:proofErr w:type="gramStart"/>
      <w:r w:rsidR="004674D1">
        <w:rPr>
          <w:rFonts w:cs="Arial"/>
          <w:sz w:val="24"/>
          <w:szCs w:val="24"/>
        </w:rPr>
        <w:t>and also</w:t>
      </w:r>
      <w:proofErr w:type="gramEnd"/>
      <w:r w:rsidR="004674D1">
        <w:rPr>
          <w:rFonts w:cs="Arial"/>
          <w:sz w:val="24"/>
          <w:szCs w:val="24"/>
        </w:rPr>
        <w:t xml:space="preserve"> </w:t>
      </w:r>
      <w:r w:rsidRPr="0012184B">
        <w:rPr>
          <w:rFonts w:cs="Arial"/>
          <w:sz w:val="24"/>
          <w:szCs w:val="24"/>
        </w:rPr>
        <w:t>cater</w:t>
      </w:r>
      <w:r w:rsidR="004674D1">
        <w:rPr>
          <w:rFonts w:cs="Arial"/>
          <w:sz w:val="24"/>
          <w:szCs w:val="24"/>
        </w:rPr>
        <w:t xml:space="preserve">s </w:t>
      </w:r>
      <w:r w:rsidRPr="0012184B">
        <w:rPr>
          <w:rFonts w:cs="Arial"/>
          <w:sz w:val="24"/>
          <w:szCs w:val="24"/>
        </w:rPr>
        <w:t>for children</w:t>
      </w:r>
      <w:r w:rsidRPr="0012184B">
        <w:rPr>
          <w:sz w:val="24"/>
          <w:szCs w:val="24"/>
        </w:rPr>
        <w:t xml:space="preserve"> </w:t>
      </w:r>
    </w:p>
    <w:p w14:paraId="54466F6C" w14:textId="6C4A32B2" w:rsidR="007944F0" w:rsidRDefault="007944F0" w:rsidP="007944F0">
      <w:pPr>
        <w:numPr>
          <w:ilvl w:val="0"/>
          <w:numId w:val="29"/>
        </w:numPr>
        <w:spacing w:after="0" w:line="240" w:lineRule="auto"/>
        <w:rPr>
          <w:rFonts w:cs="DINAlternate-Bold"/>
          <w:bCs/>
          <w:sz w:val="24"/>
          <w:szCs w:val="24"/>
        </w:rPr>
      </w:pPr>
      <w:r w:rsidRPr="0012184B">
        <w:rPr>
          <w:rFonts w:cs="DINAlternate-Bold"/>
          <w:bCs/>
          <w:sz w:val="24"/>
          <w:szCs w:val="24"/>
        </w:rPr>
        <w:t>Village Hub</w:t>
      </w:r>
      <w:r w:rsidR="0081588E" w:rsidRPr="0012184B">
        <w:rPr>
          <w:rFonts w:cs="DINAlternate-Bold"/>
          <w:bCs/>
          <w:sz w:val="24"/>
          <w:szCs w:val="24"/>
        </w:rPr>
        <w:t xml:space="preserve"> project</w:t>
      </w:r>
      <w:r w:rsidRPr="0012184B">
        <w:rPr>
          <w:rFonts w:cs="DINAlternate-Bold"/>
          <w:bCs/>
          <w:sz w:val="24"/>
          <w:szCs w:val="24"/>
        </w:rPr>
        <w:t xml:space="preserve"> (seating, landscaping, sensory garden, information panel)</w:t>
      </w:r>
    </w:p>
    <w:p w14:paraId="2B0EFA12" w14:textId="789C431A" w:rsidR="0012184B" w:rsidRDefault="0012184B" w:rsidP="0012184B">
      <w:pPr>
        <w:spacing w:after="0" w:line="240" w:lineRule="auto"/>
        <w:rPr>
          <w:rFonts w:cs="DINAlternate-Bold"/>
          <w:bCs/>
          <w:sz w:val="24"/>
          <w:szCs w:val="24"/>
        </w:rPr>
      </w:pPr>
    </w:p>
    <w:p w14:paraId="1DC72FFD" w14:textId="77777777" w:rsidR="0012184B" w:rsidRPr="0012184B" w:rsidRDefault="0012184B" w:rsidP="0012184B">
      <w:pPr>
        <w:spacing w:after="0" w:line="240" w:lineRule="auto"/>
        <w:rPr>
          <w:rFonts w:cs="DINAlternate-Bold"/>
          <w:bCs/>
          <w:sz w:val="24"/>
          <w:szCs w:val="24"/>
        </w:rPr>
      </w:pPr>
    </w:p>
    <w:p w14:paraId="0EB32320" w14:textId="2D2D5269" w:rsidR="007944F0" w:rsidRPr="0012184B" w:rsidRDefault="007944F0" w:rsidP="007944F0">
      <w:pPr>
        <w:numPr>
          <w:ilvl w:val="0"/>
          <w:numId w:val="29"/>
        </w:numPr>
        <w:spacing w:after="0" w:line="240" w:lineRule="auto"/>
        <w:rPr>
          <w:rFonts w:cs="DINAlternate-Bold"/>
          <w:bCs/>
          <w:sz w:val="24"/>
          <w:szCs w:val="24"/>
        </w:rPr>
      </w:pPr>
      <w:r w:rsidRPr="0012184B">
        <w:rPr>
          <w:rFonts w:cs="DINAlternate-Bold"/>
          <w:bCs/>
          <w:sz w:val="24"/>
          <w:szCs w:val="24"/>
        </w:rPr>
        <w:br w:type="page"/>
      </w:r>
    </w:p>
    <w:p w14:paraId="09572A6A" w14:textId="77777777" w:rsidR="007944F0" w:rsidRPr="00226944" w:rsidRDefault="007944F0" w:rsidP="007944F0">
      <w:pPr>
        <w:autoSpaceDE w:val="0"/>
        <w:autoSpaceDN w:val="0"/>
        <w:adjustRightInd w:val="0"/>
        <w:jc w:val="both"/>
        <w:rPr>
          <w:rFonts w:cs="DINAlternate-Bold"/>
          <w:bCs/>
          <w:sz w:val="28"/>
        </w:rPr>
        <w:sectPr w:rsidR="007944F0" w:rsidRPr="00226944" w:rsidSect="004620CF">
          <w:pgSz w:w="16838" w:h="11906" w:orient="landscape"/>
          <w:pgMar w:top="1440" w:right="1440" w:bottom="1440" w:left="1440" w:header="709" w:footer="709" w:gutter="0"/>
          <w:cols w:space="708"/>
          <w:docGrid w:linePitch="360"/>
        </w:sectPr>
      </w:pPr>
    </w:p>
    <w:p w14:paraId="7002E94A" w14:textId="77777777" w:rsidR="007944F0" w:rsidRPr="002F039E" w:rsidRDefault="007944F0" w:rsidP="007944F0">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lastRenderedPageBreak/>
        <w:t>Community Planning Outcomes</w:t>
      </w:r>
    </w:p>
    <w:p w14:paraId="3ABCB258" w14:textId="77777777" w:rsidR="007944F0" w:rsidRPr="00B30580" w:rsidRDefault="007944F0" w:rsidP="007944F0">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 xml:space="preserve">aligned with the Community Planning outcomes for Causeway Coast and Glens Borough Council area as much as possible. The full list of Community Planning outcomes is as </w:t>
      </w:r>
      <w:proofErr w:type="gramStart"/>
      <w:r>
        <w:rPr>
          <w:rFonts w:cs="DINAlternate-Bold"/>
          <w:bCs/>
          <w:sz w:val="24"/>
        </w:rPr>
        <w:t>follows:-</w:t>
      </w:r>
      <w:proofErr w:type="gramEnd"/>
    </w:p>
    <w:p w14:paraId="7412BA8C" w14:textId="77777777" w:rsidR="007944F0" w:rsidRPr="00EE019D" w:rsidRDefault="007944F0" w:rsidP="007944F0">
      <w:pPr>
        <w:autoSpaceDE w:val="0"/>
        <w:autoSpaceDN w:val="0"/>
        <w:adjustRightInd w:val="0"/>
        <w:jc w:val="both"/>
        <w:rPr>
          <w:rFonts w:cs="DINAlternate-Bold"/>
          <w:b/>
          <w:bCs/>
          <w:sz w:val="24"/>
        </w:rPr>
      </w:pPr>
      <w:r w:rsidRPr="00EE019D">
        <w:rPr>
          <w:rFonts w:cs="DINAlternate-Bold"/>
          <w:b/>
          <w:bCs/>
          <w:sz w:val="24"/>
        </w:rPr>
        <w:t>Outcome 1:</w:t>
      </w:r>
    </w:p>
    <w:p w14:paraId="0D8B923C" w14:textId="77777777" w:rsidR="007944F0" w:rsidRPr="00EE019D" w:rsidRDefault="007944F0" w:rsidP="007944F0">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3E75C790" w14:textId="77777777" w:rsidR="007944F0" w:rsidRPr="00EE019D" w:rsidRDefault="007944F0" w:rsidP="007944F0">
      <w:pPr>
        <w:autoSpaceDE w:val="0"/>
        <w:autoSpaceDN w:val="0"/>
        <w:adjustRightInd w:val="0"/>
        <w:jc w:val="both"/>
        <w:rPr>
          <w:rFonts w:cs="DINAlternate-Bold"/>
          <w:b/>
          <w:bCs/>
          <w:sz w:val="24"/>
        </w:rPr>
      </w:pPr>
      <w:r w:rsidRPr="00EE019D">
        <w:rPr>
          <w:rFonts w:cs="DINAlternate-Bold"/>
          <w:b/>
          <w:bCs/>
          <w:sz w:val="24"/>
        </w:rPr>
        <w:t>Outcome 2:</w:t>
      </w:r>
    </w:p>
    <w:p w14:paraId="4775A8E4" w14:textId="77777777" w:rsidR="007944F0" w:rsidRPr="00EE019D" w:rsidRDefault="007944F0" w:rsidP="007944F0">
      <w:pPr>
        <w:autoSpaceDE w:val="0"/>
        <w:autoSpaceDN w:val="0"/>
        <w:adjustRightInd w:val="0"/>
        <w:jc w:val="both"/>
        <w:rPr>
          <w:rFonts w:cs="DIN-Light"/>
          <w:sz w:val="24"/>
        </w:rPr>
      </w:pPr>
      <w:r w:rsidRPr="00EE019D">
        <w:rPr>
          <w:rFonts w:cs="DIN-Light"/>
          <w:sz w:val="24"/>
        </w:rPr>
        <w:t>Our children and young people will have the very best start in life</w:t>
      </w:r>
    </w:p>
    <w:p w14:paraId="07DD1AE8" w14:textId="77777777" w:rsidR="007944F0" w:rsidRPr="00EE019D" w:rsidRDefault="007944F0" w:rsidP="007944F0">
      <w:pPr>
        <w:autoSpaceDE w:val="0"/>
        <w:autoSpaceDN w:val="0"/>
        <w:adjustRightInd w:val="0"/>
        <w:jc w:val="both"/>
        <w:rPr>
          <w:rFonts w:cs="DINAlternate-Bold"/>
          <w:b/>
          <w:bCs/>
          <w:sz w:val="24"/>
        </w:rPr>
      </w:pPr>
      <w:r w:rsidRPr="00EE019D">
        <w:rPr>
          <w:rFonts w:cs="DINAlternate-Bold"/>
          <w:b/>
          <w:bCs/>
          <w:sz w:val="24"/>
        </w:rPr>
        <w:t>Outcome 3:</w:t>
      </w:r>
    </w:p>
    <w:p w14:paraId="485DF539" w14:textId="77777777" w:rsidR="007944F0" w:rsidRPr="00EE019D" w:rsidRDefault="007944F0" w:rsidP="007944F0">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5795555C" w14:textId="77777777" w:rsidR="007944F0" w:rsidRPr="00EE019D" w:rsidRDefault="007944F0" w:rsidP="007944F0">
      <w:pPr>
        <w:autoSpaceDE w:val="0"/>
        <w:autoSpaceDN w:val="0"/>
        <w:adjustRightInd w:val="0"/>
        <w:jc w:val="both"/>
        <w:rPr>
          <w:rFonts w:cs="DINAlternate-Bold"/>
          <w:b/>
          <w:bCs/>
          <w:sz w:val="24"/>
        </w:rPr>
      </w:pPr>
      <w:r w:rsidRPr="00EE019D">
        <w:rPr>
          <w:rFonts w:cs="DINAlternate-Bold"/>
          <w:b/>
          <w:bCs/>
          <w:sz w:val="24"/>
        </w:rPr>
        <w:t>Outcome 4:</w:t>
      </w:r>
    </w:p>
    <w:p w14:paraId="16F89978" w14:textId="77777777" w:rsidR="007944F0" w:rsidRPr="00EE019D" w:rsidRDefault="007944F0" w:rsidP="007944F0">
      <w:pPr>
        <w:autoSpaceDE w:val="0"/>
        <w:autoSpaceDN w:val="0"/>
        <w:adjustRightInd w:val="0"/>
        <w:jc w:val="both"/>
        <w:rPr>
          <w:rFonts w:cs="DINAlternate-Bold"/>
          <w:b/>
          <w:bCs/>
          <w:sz w:val="24"/>
        </w:rPr>
      </w:pPr>
      <w:r w:rsidRPr="00EE019D">
        <w:rPr>
          <w:rFonts w:cs="DIN-Light"/>
          <w:sz w:val="24"/>
        </w:rPr>
        <w:t>The Causeway Coast and Glens area feels safe</w:t>
      </w:r>
    </w:p>
    <w:p w14:paraId="5A244B69" w14:textId="77777777" w:rsidR="007944F0" w:rsidRPr="00EE019D" w:rsidRDefault="007944F0" w:rsidP="007944F0">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3D6DEB8A" w14:textId="77777777" w:rsidR="007944F0" w:rsidRPr="00EE019D" w:rsidRDefault="007944F0" w:rsidP="007944F0">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3CF1D24B" w14:textId="77777777" w:rsidR="007944F0" w:rsidRPr="00EE019D" w:rsidRDefault="007944F0" w:rsidP="007944F0">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The Causeway Coast and Glens area is widely recognised and celebrated for its unique natural built landscapes</w:t>
      </w:r>
    </w:p>
    <w:p w14:paraId="241D53D3" w14:textId="77777777" w:rsidR="007944F0" w:rsidRPr="00EE019D" w:rsidRDefault="007944F0" w:rsidP="007944F0">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1425918F" w14:textId="77777777" w:rsidR="007944F0" w:rsidRPr="00EE019D" w:rsidRDefault="007944F0" w:rsidP="007944F0">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r>
        <w:rPr>
          <w:rFonts w:cs="DIN-Light"/>
          <w:sz w:val="24"/>
        </w:rPr>
        <w:t xml:space="preserve"> </w:t>
      </w:r>
      <w:r w:rsidRPr="00EE019D">
        <w:rPr>
          <w:rFonts w:cs="DIN-Light"/>
          <w:sz w:val="24"/>
        </w:rPr>
        <w:t>Environment</w:t>
      </w:r>
    </w:p>
    <w:p w14:paraId="004DCE81" w14:textId="77777777" w:rsidR="007944F0" w:rsidRPr="00EE019D" w:rsidRDefault="007944F0" w:rsidP="007944F0">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43F7DD24" w14:textId="77777777" w:rsidR="007944F0" w:rsidRPr="00EE019D" w:rsidRDefault="007944F0" w:rsidP="007944F0">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16EB835A" w14:textId="77777777" w:rsidR="007944F0" w:rsidRPr="00EE019D" w:rsidRDefault="007944F0" w:rsidP="007944F0">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641ACA51" w14:textId="77777777" w:rsidR="007944F0" w:rsidRPr="00EE019D" w:rsidRDefault="007944F0" w:rsidP="007944F0">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7EE7161C" w14:textId="77777777" w:rsidR="005D16F2" w:rsidRDefault="005D16F2" w:rsidP="005D16F2">
      <w:pPr>
        <w:spacing w:after="0" w:line="240" w:lineRule="auto"/>
        <w:rPr>
          <w:b/>
          <w:sz w:val="28"/>
        </w:rPr>
      </w:pPr>
      <w:r>
        <w:rPr>
          <w:b/>
          <w:sz w:val="28"/>
        </w:rPr>
        <w:lastRenderedPageBreak/>
        <w:t xml:space="preserve">Other Considerations </w:t>
      </w:r>
    </w:p>
    <w:p w14:paraId="024828BC" w14:textId="77777777" w:rsidR="005D16F2" w:rsidRDefault="005D16F2" w:rsidP="005D16F2">
      <w:pPr>
        <w:spacing w:after="0" w:line="240" w:lineRule="auto"/>
        <w:rPr>
          <w:b/>
          <w:sz w:val="28"/>
        </w:rPr>
      </w:pPr>
    </w:p>
    <w:p w14:paraId="254F71D1" w14:textId="2ECD7A92" w:rsidR="005D16F2" w:rsidRDefault="005D16F2" w:rsidP="005D16F2">
      <w:pPr>
        <w:spacing w:after="0"/>
        <w:jc w:val="both"/>
        <w:rPr>
          <w:rFonts w:cs="Arial"/>
          <w:sz w:val="24"/>
          <w:szCs w:val="40"/>
        </w:rPr>
      </w:pPr>
      <w:r>
        <w:rPr>
          <w:rFonts w:cs="Arial"/>
          <w:sz w:val="24"/>
          <w:szCs w:val="40"/>
        </w:rPr>
        <w:t xml:space="preserve">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 In the case of </w:t>
      </w:r>
      <w:proofErr w:type="spellStart"/>
      <w:r w:rsidR="00ED7380">
        <w:rPr>
          <w:rFonts w:cs="Arial"/>
          <w:sz w:val="24"/>
          <w:szCs w:val="40"/>
        </w:rPr>
        <w:t>Magilligan</w:t>
      </w:r>
      <w:proofErr w:type="spellEnd"/>
      <w:r>
        <w:rPr>
          <w:rFonts w:cs="Arial"/>
          <w:sz w:val="24"/>
          <w:szCs w:val="40"/>
        </w:rPr>
        <w:t xml:space="preserve"> a number of issues have been identified which are of concern to the village community and in need of </w:t>
      </w:r>
      <w:proofErr w:type="gramStart"/>
      <w:r>
        <w:rPr>
          <w:rFonts w:cs="Arial"/>
          <w:sz w:val="24"/>
          <w:szCs w:val="40"/>
        </w:rPr>
        <w:t>action:-</w:t>
      </w:r>
      <w:proofErr w:type="gramEnd"/>
    </w:p>
    <w:p w14:paraId="13902ACA" w14:textId="77777777" w:rsidR="005D16F2" w:rsidRDefault="005D16F2" w:rsidP="005D16F2">
      <w:pPr>
        <w:spacing w:after="0" w:line="240" w:lineRule="auto"/>
        <w:rPr>
          <w:rFonts w:cs="Arial"/>
          <w:b/>
          <w:color w:val="1F497D"/>
          <w:sz w:val="28"/>
          <w:szCs w:val="28"/>
        </w:rPr>
      </w:pPr>
    </w:p>
    <w:p w14:paraId="5C7BF457" w14:textId="60ADC79E" w:rsidR="00ED7380" w:rsidRPr="00ED7380" w:rsidRDefault="00ED7380" w:rsidP="00ED7380">
      <w:pPr>
        <w:pStyle w:val="ListParagraph"/>
        <w:numPr>
          <w:ilvl w:val="0"/>
          <w:numId w:val="31"/>
        </w:numPr>
        <w:spacing w:after="0" w:line="240" w:lineRule="auto"/>
        <w:rPr>
          <w:rFonts w:cs="Arial"/>
          <w:sz w:val="24"/>
          <w:szCs w:val="28"/>
        </w:rPr>
      </w:pPr>
      <w:r w:rsidRPr="00ED7380">
        <w:rPr>
          <w:rFonts w:cs="Arial"/>
          <w:sz w:val="24"/>
          <w:szCs w:val="28"/>
        </w:rPr>
        <w:t>inadequate lighting and footpaths</w:t>
      </w:r>
    </w:p>
    <w:p w14:paraId="72F2EB34" w14:textId="77777777" w:rsidR="00ED7380" w:rsidRPr="00ED7380" w:rsidRDefault="00ED7380" w:rsidP="00ED7380">
      <w:pPr>
        <w:pStyle w:val="ListParagraph"/>
        <w:numPr>
          <w:ilvl w:val="0"/>
          <w:numId w:val="31"/>
        </w:numPr>
        <w:spacing w:after="0" w:line="240" w:lineRule="auto"/>
        <w:rPr>
          <w:rFonts w:cs="Arial"/>
          <w:sz w:val="24"/>
          <w:szCs w:val="28"/>
        </w:rPr>
      </w:pPr>
      <w:r w:rsidRPr="00ED7380">
        <w:rPr>
          <w:rFonts w:cs="Arial"/>
          <w:sz w:val="24"/>
          <w:szCs w:val="28"/>
        </w:rPr>
        <w:t>speeding through the village – 40mph limit not adhered to</w:t>
      </w:r>
    </w:p>
    <w:p w14:paraId="57E6EF04" w14:textId="77777777" w:rsidR="00ED7380" w:rsidRDefault="00ED7380" w:rsidP="00ED7380">
      <w:pPr>
        <w:pStyle w:val="ListParagraph"/>
        <w:numPr>
          <w:ilvl w:val="0"/>
          <w:numId w:val="31"/>
        </w:numPr>
        <w:spacing w:after="0" w:line="240" w:lineRule="auto"/>
        <w:rPr>
          <w:rFonts w:cs="Arial"/>
          <w:sz w:val="24"/>
          <w:szCs w:val="28"/>
        </w:rPr>
      </w:pPr>
      <w:r w:rsidRPr="00ED7380">
        <w:rPr>
          <w:rFonts w:cs="Arial"/>
          <w:sz w:val="24"/>
          <w:szCs w:val="28"/>
        </w:rPr>
        <w:t xml:space="preserve">dog fouling </w:t>
      </w:r>
    </w:p>
    <w:p w14:paraId="5588577F" w14:textId="7F56539B" w:rsidR="00ED7380" w:rsidRPr="00ED7380" w:rsidRDefault="00ED7380" w:rsidP="00ED7380">
      <w:pPr>
        <w:pStyle w:val="ListParagraph"/>
        <w:numPr>
          <w:ilvl w:val="0"/>
          <w:numId w:val="31"/>
        </w:numPr>
        <w:spacing w:after="0" w:line="240" w:lineRule="auto"/>
        <w:rPr>
          <w:rFonts w:cs="Arial"/>
          <w:sz w:val="24"/>
          <w:szCs w:val="28"/>
        </w:rPr>
        <w:sectPr w:rsidR="00ED7380" w:rsidRPr="00ED7380" w:rsidSect="007944F0">
          <w:pgSz w:w="11906" w:h="16838"/>
          <w:pgMar w:top="1440" w:right="1440" w:bottom="1440" w:left="1440" w:header="709" w:footer="709" w:gutter="0"/>
          <w:cols w:space="708"/>
          <w:docGrid w:linePitch="360"/>
        </w:sectPr>
      </w:pPr>
      <w:r>
        <w:rPr>
          <w:rFonts w:cs="Arial"/>
          <w:sz w:val="24"/>
          <w:szCs w:val="28"/>
        </w:rPr>
        <w:t>lack of housing</w:t>
      </w:r>
    </w:p>
    <w:p w14:paraId="28675B32" w14:textId="1BF480F8" w:rsidR="00047149" w:rsidRPr="007944F0" w:rsidRDefault="00047149" w:rsidP="00047149">
      <w:pPr>
        <w:pStyle w:val="ListParagraph"/>
        <w:spacing w:after="0" w:line="240" w:lineRule="auto"/>
        <w:ind w:left="0"/>
        <w:rPr>
          <w:rFonts w:cs="Arial"/>
          <w:b/>
          <w:color w:val="1F497D"/>
          <w:sz w:val="40"/>
          <w:szCs w:val="28"/>
        </w:rPr>
      </w:pPr>
      <w:r w:rsidRPr="007944F0">
        <w:rPr>
          <w:rFonts w:cs="Arial"/>
          <w:b/>
          <w:color w:val="1F497D"/>
          <w:sz w:val="40"/>
          <w:szCs w:val="28"/>
        </w:rPr>
        <w:lastRenderedPageBreak/>
        <w:t>6.0</w:t>
      </w:r>
      <w:r w:rsidRPr="007944F0">
        <w:rPr>
          <w:rFonts w:cs="Arial"/>
          <w:b/>
          <w:color w:val="1F497D"/>
          <w:sz w:val="40"/>
          <w:szCs w:val="28"/>
        </w:rPr>
        <w:tab/>
        <w:t>WHAT HAPPENS NEXT</w:t>
      </w:r>
    </w:p>
    <w:p w14:paraId="3F96A149" w14:textId="77777777" w:rsidR="00047149" w:rsidRPr="00EE44A9" w:rsidRDefault="00047149" w:rsidP="00047149">
      <w:pPr>
        <w:pStyle w:val="ListParagraph"/>
        <w:spacing w:after="0" w:line="240" w:lineRule="auto"/>
        <w:rPr>
          <w:rFonts w:cs="Arial"/>
          <w:b/>
          <w:color w:val="1F497D"/>
          <w:sz w:val="28"/>
          <w:szCs w:val="28"/>
        </w:rPr>
      </w:pPr>
    </w:p>
    <w:p w14:paraId="76FEDE75" w14:textId="4B42C242" w:rsidR="00047149" w:rsidRPr="00BD0BF9" w:rsidRDefault="00047149" w:rsidP="00047149">
      <w:pPr>
        <w:spacing w:after="0"/>
        <w:jc w:val="both"/>
        <w:rPr>
          <w:rFonts w:cs="Arial"/>
          <w:sz w:val="24"/>
          <w:szCs w:val="24"/>
        </w:rPr>
      </w:pPr>
      <w:r w:rsidRPr="00BD0BF9">
        <w:rPr>
          <w:rFonts w:cs="Arial"/>
          <w:sz w:val="24"/>
          <w:szCs w:val="24"/>
        </w:rPr>
        <w:t xml:space="preserve">It is recommended that </w:t>
      </w:r>
      <w:proofErr w:type="spellStart"/>
      <w:r>
        <w:rPr>
          <w:rFonts w:cs="Arial"/>
          <w:sz w:val="24"/>
          <w:szCs w:val="24"/>
        </w:rPr>
        <w:t>Magilligan</w:t>
      </w:r>
      <w:proofErr w:type="spellEnd"/>
      <w:r w:rsidRPr="00BD0BF9">
        <w:rPr>
          <w:rFonts w:cs="Arial"/>
          <w:sz w:val="24"/>
          <w:szCs w:val="24"/>
        </w:rPr>
        <w:t xml:space="preserve"> Community Association establish</w:t>
      </w:r>
      <w:r>
        <w:rPr>
          <w:rFonts w:cs="Arial"/>
          <w:sz w:val="24"/>
          <w:szCs w:val="24"/>
        </w:rPr>
        <w:t>es</w:t>
      </w:r>
      <w:r w:rsidRPr="00BD0BF9">
        <w:rPr>
          <w:rFonts w:cs="Arial"/>
          <w:sz w:val="24"/>
          <w:szCs w:val="24"/>
        </w:rPr>
        <w:t xml:space="preserve"> a sub-committee to provide a co-ordination role to ensure the actions within this Plan are progressed.  The sub-committee should be representative of the village community and should involve public, private and community interests.  </w:t>
      </w:r>
      <w:r w:rsidR="00A804FE">
        <w:rPr>
          <w:rFonts w:cs="Arial"/>
          <w:sz w:val="24"/>
          <w:szCs w:val="24"/>
        </w:rPr>
        <w:t xml:space="preserve">The Plan represents an ideal opportunity to establish the new </w:t>
      </w:r>
      <w:r w:rsidR="003F194B">
        <w:rPr>
          <w:rFonts w:cs="Arial"/>
          <w:sz w:val="24"/>
          <w:szCs w:val="24"/>
        </w:rPr>
        <w:t>C</w:t>
      </w:r>
      <w:r w:rsidR="00A804FE">
        <w:rPr>
          <w:rFonts w:cs="Arial"/>
          <w:sz w:val="24"/>
          <w:szCs w:val="24"/>
        </w:rPr>
        <w:t xml:space="preserve">ommunity </w:t>
      </w:r>
      <w:r w:rsidR="003F194B">
        <w:rPr>
          <w:rFonts w:cs="Arial"/>
          <w:sz w:val="24"/>
          <w:szCs w:val="24"/>
        </w:rPr>
        <w:t>C</w:t>
      </w:r>
      <w:r w:rsidR="00A804FE">
        <w:rPr>
          <w:rFonts w:cs="Arial"/>
          <w:sz w:val="24"/>
          <w:szCs w:val="24"/>
        </w:rPr>
        <w:t xml:space="preserve">entre at the heart of the </w:t>
      </w:r>
      <w:proofErr w:type="spellStart"/>
      <w:r w:rsidR="00A804FE">
        <w:rPr>
          <w:rFonts w:cs="Arial"/>
          <w:sz w:val="24"/>
          <w:szCs w:val="24"/>
        </w:rPr>
        <w:t>Magilligan</w:t>
      </w:r>
      <w:proofErr w:type="spellEnd"/>
      <w:r w:rsidR="00A804FE">
        <w:rPr>
          <w:rFonts w:cs="Arial"/>
          <w:sz w:val="24"/>
          <w:szCs w:val="24"/>
        </w:rPr>
        <w:t xml:space="preserve"> community and </w:t>
      </w:r>
      <w:r w:rsidR="00085448">
        <w:rPr>
          <w:rFonts w:cs="Arial"/>
          <w:sz w:val="24"/>
          <w:szCs w:val="24"/>
        </w:rPr>
        <w:t>get more people involved in the work of the Association and Centre.</w:t>
      </w:r>
    </w:p>
    <w:p w14:paraId="2AA92E7C" w14:textId="77777777" w:rsidR="00047149" w:rsidRPr="00BD0BF9" w:rsidRDefault="00047149" w:rsidP="00047149">
      <w:pPr>
        <w:spacing w:after="0"/>
        <w:jc w:val="both"/>
        <w:rPr>
          <w:rFonts w:cs="Arial"/>
          <w:sz w:val="24"/>
          <w:szCs w:val="24"/>
        </w:rPr>
      </w:pPr>
    </w:p>
    <w:p w14:paraId="376907D1" w14:textId="41B04260" w:rsidR="00047149" w:rsidRPr="00BD0BF9" w:rsidRDefault="00047149" w:rsidP="00047149">
      <w:pPr>
        <w:spacing w:after="0"/>
        <w:jc w:val="both"/>
        <w:rPr>
          <w:rFonts w:cs="Arial"/>
          <w:sz w:val="24"/>
          <w:szCs w:val="24"/>
        </w:rPr>
      </w:pPr>
      <w:r w:rsidRPr="00BD0BF9">
        <w:rPr>
          <w:rFonts w:cs="Arial"/>
          <w:sz w:val="24"/>
          <w:szCs w:val="24"/>
        </w:rPr>
        <w:t xml:space="preserve">Individual project actions will be taken forward by relevant </w:t>
      </w:r>
      <w:r w:rsidR="00085448">
        <w:rPr>
          <w:rFonts w:cs="Arial"/>
          <w:sz w:val="24"/>
          <w:szCs w:val="24"/>
        </w:rPr>
        <w:t>groups</w:t>
      </w:r>
      <w:r w:rsidRPr="00BD0BF9">
        <w:rPr>
          <w:rFonts w:cs="Arial"/>
          <w:sz w:val="24"/>
          <w:szCs w:val="24"/>
        </w:rPr>
        <w:t xml:space="preserve"> or collectives as identified in the Action Plan. Only the people in the area, familiar with its history and offerings, can make the Action Plan become reality</w:t>
      </w:r>
      <w:r w:rsidR="00085448">
        <w:rPr>
          <w:rFonts w:cs="Arial"/>
          <w:sz w:val="24"/>
          <w:szCs w:val="24"/>
        </w:rPr>
        <w:t xml:space="preserve"> and one which can add value to both local life and the visitor experience. </w:t>
      </w:r>
      <w:r w:rsidR="0012184B">
        <w:rPr>
          <w:rFonts w:cs="Arial"/>
          <w:sz w:val="24"/>
          <w:szCs w:val="24"/>
        </w:rPr>
        <w:t>A key issue in taking forward the Action Plan will be seeking clarification with Council in relation to the leasing of lands at both the allotment area and the green area behind the Community Centre.</w:t>
      </w:r>
    </w:p>
    <w:p w14:paraId="535D9C50" w14:textId="77777777" w:rsidR="00047149" w:rsidRPr="00BD0BF9" w:rsidRDefault="00047149" w:rsidP="00047149">
      <w:pPr>
        <w:spacing w:after="0"/>
        <w:jc w:val="both"/>
        <w:rPr>
          <w:rFonts w:cs="Arial"/>
          <w:sz w:val="24"/>
          <w:szCs w:val="24"/>
        </w:rPr>
      </w:pPr>
    </w:p>
    <w:p w14:paraId="49429C87" w14:textId="7BDF132B" w:rsidR="00047149" w:rsidRPr="00BD0BF9" w:rsidRDefault="00047149" w:rsidP="00047149">
      <w:pPr>
        <w:jc w:val="both"/>
        <w:rPr>
          <w:rFonts w:cs="Arial"/>
          <w:sz w:val="24"/>
          <w:szCs w:val="24"/>
        </w:rPr>
      </w:pPr>
      <w:r w:rsidRPr="00BD0BF9">
        <w:rPr>
          <w:rFonts w:cs="Arial"/>
          <w:sz w:val="24"/>
          <w:szCs w:val="24"/>
        </w:rPr>
        <w:t xml:space="preserve">As </w:t>
      </w:r>
      <w:r w:rsidR="00085448">
        <w:rPr>
          <w:rFonts w:cs="Arial"/>
          <w:sz w:val="24"/>
          <w:szCs w:val="24"/>
        </w:rPr>
        <w:t xml:space="preserve">the Association and wider community </w:t>
      </w:r>
      <w:r w:rsidRPr="00BD0BF9">
        <w:rPr>
          <w:rFonts w:cs="Arial"/>
          <w:sz w:val="24"/>
          <w:szCs w:val="24"/>
        </w:rPr>
        <w:t>research and investigate the best way forward in each project area, the full financial implications will become known and applications for funding and fund-raising activities will take place.  It is recognised that Council and RDP will not have sufficient funds to carry out all the activities in this plan and other sources of funding will be required.  The full Village Plan provides details of potential opportunities to grasp.</w:t>
      </w:r>
    </w:p>
    <w:p w14:paraId="1B7BBD5D" w14:textId="23EC7590" w:rsidR="00047149" w:rsidRPr="00BD0BF9" w:rsidRDefault="00085448" w:rsidP="00047149">
      <w:pPr>
        <w:spacing w:after="0"/>
        <w:jc w:val="both"/>
        <w:rPr>
          <w:rFonts w:cs="Arial"/>
          <w:sz w:val="24"/>
          <w:szCs w:val="24"/>
        </w:rPr>
      </w:pPr>
      <w:r>
        <w:rPr>
          <w:rFonts w:cs="Arial"/>
          <w:sz w:val="24"/>
          <w:szCs w:val="24"/>
        </w:rPr>
        <w:t>It is recommended that t</w:t>
      </w:r>
      <w:r w:rsidR="00047149" w:rsidRPr="00BD0BF9">
        <w:rPr>
          <w:rFonts w:cs="Arial"/>
          <w:sz w:val="24"/>
          <w:szCs w:val="24"/>
        </w:rPr>
        <w:t>he Association monitor progress and report to Causeway Coast and Glens Borough Council on a quarterly basis.</w:t>
      </w:r>
    </w:p>
    <w:p w14:paraId="751C55D9" w14:textId="77777777" w:rsidR="00047149" w:rsidRDefault="00047149" w:rsidP="00047149">
      <w:pPr>
        <w:spacing w:after="0"/>
        <w:jc w:val="both"/>
        <w:rPr>
          <w:rFonts w:cs="Arial"/>
          <w:sz w:val="24"/>
          <w:szCs w:val="24"/>
        </w:rPr>
      </w:pPr>
    </w:p>
    <w:p w14:paraId="6F54F48F" w14:textId="1CD2E309" w:rsidR="005F302C" w:rsidRDefault="005F302C">
      <w:pPr>
        <w:spacing w:after="0" w:line="240" w:lineRule="auto"/>
        <w:ind w:left="714" w:hanging="357"/>
        <w:rPr>
          <w:sz w:val="24"/>
        </w:rPr>
      </w:pPr>
      <w:r>
        <w:rPr>
          <w:sz w:val="24"/>
        </w:rPr>
        <w:br w:type="page"/>
      </w:r>
    </w:p>
    <w:p w14:paraId="37B52B59" w14:textId="3C4CD491" w:rsidR="005F302C" w:rsidRDefault="005F302C" w:rsidP="005F302C">
      <w:pPr>
        <w:jc w:val="both"/>
        <w:rPr>
          <w:rFonts w:asciiTheme="minorHAnsi" w:hAnsiTheme="minorHAnsi" w:cs="Arial"/>
          <w:color w:val="1F497D"/>
          <w:sz w:val="28"/>
          <w:szCs w:val="28"/>
        </w:rPr>
      </w:pPr>
      <w:r w:rsidRPr="000872AA">
        <w:rPr>
          <w:rFonts w:asciiTheme="minorHAnsi" w:hAnsiTheme="minorHAnsi" w:cs="Arial"/>
          <w:color w:val="1F497D"/>
          <w:sz w:val="28"/>
          <w:szCs w:val="28"/>
        </w:rPr>
        <w:lastRenderedPageBreak/>
        <w:t>Appendix 1 - Detailed Socio-Economic Profile</w:t>
      </w:r>
    </w:p>
    <w:p w14:paraId="436218AE" w14:textId="77777777" w:rsidR="005F302C" w:rsidRDefault="005F302C" w:rsidP="005F302C">
      <w:pPr>
        <w:spacing w:after="0" w:line="240" w:lineRule="auto"/>
        <w:jc w:val="both"/>
        <w:rPr>
          <w:b/>
          <w:sz w:val="24"/>
          <w:szCs w:val="24"/>
        </w:rPr>
      </w:pPr>
      <w:r w:rsidRPr="00DC34C4">
        <w:rPr>
          <w:b/>
          <w:sz w:val="24"/>
          <w:szCs w:val="24"/>
        </w:rPr>
        <w:t>Population estimates</w:t>
      </w:r>
    </w:p>
    <w:p w14:paraId="25599252" w14:textId="77777777" w:rsidR="005F302C" w:rsidRDefault="005F302C" w:rsidP="005F302C">
      <w:pPr>
        <w:spacing w:after="0" w:line="240" w:lineRule="auto"/>
        <w:jc w:val="both"/>
        <w:rPr>
          <w:sz w:val="24"/>
          <w:szCs w:val="24"/>
        </w:rPr>
      </w:pPr>
      <w:r>
        <w:rPr>
          <w:sz w:val="24"/>
          <w:szCs w:val="24"/>
        </w:rPr>
        <w:t xml:space="preserve">The estimated population of </w:t>
      </w:r>
      <w:proofErr w:type="spellStart"/>
      <w:r>
        <w:rPr>
          <w:sz w:val="24"/>
          <w:szCs w:val="24"/>
        </w:rPr>
        <w:t>Magilligan</w:t>
      </w:r>
      <w:proofErr w:type="spellEnd"/>
      <w:r>
        <w:rPr>
          <w:sz w:val="24"/>
          <w:szCs w:val="24"/>
        </w:rPr>
        <w:t xml:space="preserve"> Ward at 30 June 2016 was </w:t>
      </w:r>
      <w:r>
        <w:rPr>
          <w:b/>
          <w:sz w:val="24"/>
          <w:szCs w:val="24"/>
        </w:rPr>
        <w:t>2,487</w:t>
      </w:r>
      <w:r>
        <w:rPr>
          <w:sz w:val="24"/>
          <w:szCs w:val="24"/>
        </w:rPr>
        <w:t xml:space="preserve">, of which </w:t>
      </w:r>
      <w:r>
        <w:rPr>
          <w:b/>
          <w:sz w:val="24"/>
          <w:szCs w:val="24"/>
        </w:rPr>
        <w:t>1,465 (58.9</w:t>
      </w:r>
      <w:r w:rsidRPr="00494DF9">
        <w:rPr>
          <w:b/>
          <w:sz w:val="24"/>
          <w:szCs w:val="24"/>
        </w:rPr>
        <w:t>%)</w:t>
      </w:r>
      <w:r>
        <w:rPr>
          <w:sz w:val="24"/>
          <w:szCs w:val="24"/>
        </w:rPr>
        <w:t xml:space="preserve"> were male and </w:t>
      </w:r>
      <w:r>
        <w:rPr>
          <w:b/>
          <w:sz w:val="24"/>
          <w:szCs w:val="24"/>
        </w:rPr>
        <w:t>1,022 (41.1</w:t>
      </w:r>
      <w:r w:rsidRPr="00494DF9">
        <w:rPr>
          <w:b/>
          <w:sz w:val="24"/>
          <w:szCs w:val="24"/>
        </w:rPr>
        <w:t>%)</w:t>
      </w:r>
      <w:r>
        <w:rPr>
          <w:sz w:val="24"/>
          <w:szCs w:val="24"/>
        </w:rPr>
        <w:t xml:space="preserve"> were female.</w:t>
      </w:r>
    </w:p>
    <w:p w14:paraId="784F15B9" w14:textId="77777777" w:rsidR="005F302C" w:rsidRDefault="005F302C" w:rsidP="005F302C">
      <w:pPr>
        <w:spacing w:after="0" w:line="240" w:lineRule="auto"/>
        <w:jc w:val="both"/>
        <w:rPr>
          <w:sz w:val="24"/>
          <w:szCs w:val="24"/>
        </w:rPr>
      </w:pPr>
      <w:r>
        <w:rPr>
          <w:sz w:val="24"/>
          <w:szCs w:val="24"/>
        </w:rPr>
        <w:t>This was made up of:</w:t>
      </w:r>
    </w:p>
    <w:p w14:paraId="0D01546B" w14:textId="77777777" w:rsidR="005F302C" w:rsidRDefault="005F302C" w:rsidP="005F302C">
      <w:pPr>
        <w:pStyle w:val="ListParagraph"/>
        <w:numPr>
          <w:ilvl w:val="0"/>
          <w:numId w:val="32"/>
        </w:numPr>
        <w:spacing w:after="0" w:line="240" w:lineRule="auto"/>
        <w:jc w:val="both"/>
        <w:rPr>
          <w:sz w:val="24"/>
          <w:szCs w:val="24"/>
        </w:rPr>
      </w:pPr>
      <w:r>
        <w:rPr>
          <w:b/>
          <w:sz w:val="24"/>
          <w:szCs w:val="24"/>
        </w:rPr>
        <w:t>344</w:t>
      </w:r>
      <w:r>
        <w:rPr>
          <w:sz w:val="24"/>
          <w:szCs w:val="24"/>
        </w:rPr>
        <w:t xml:space="preserve"> children aged 0-15 years</w:t>
      </w:r>
    </w:p>
    <w:p w14:paraId="07104A3E" w14:textId="77777777" w:rsidR="005F302C" w:rsidRDefault="005F302C" w:rsidP="005F302C">
      <w:pPr>
        <w:pStyle w:val="ListParagraph"/>
        <w:numPr>
          <w:ilvl w:val="0"/>
          <w:numId w:val="32"/>
        </w:numPr>
        <w:spacing w:after="0" w:line="240" w:lineRule="auto"/>
        <w:jc w:val="both"/>
        <w:rPr>
          <w:sz w:val="24"/>
          <w:szCs w:val="24"/>
        </w:rPr>
      </w:pPr>
      <w:r>
        <w:rPr>
          <w:b/>
          <w:sz w:val="24"/>
          <w:szCs w:val="24"/>
        </w:rPr>
        <w:t>695</w:t>
      </w:r>
      <w:r>
        <w:rPr>
          <w:sz w:val="24"/>
          <w:szCs w:val="24"/>
        </w:rPr>
        <w:t xml:space="preserve"> people aged 16-39 years</w:t>
      </w:r>
    </w:p>
    <w:p w14:paraId="16FCD6F0" w14:textId="77777777" w:rsidR="005F302C" w:rsidRDefault="005F302C" w:rsidP="005F302C">
      <w:pPr>
        <w:pStyle w:val="ListParagraph"/>
        <w:numPr>
          <w:ilvl w:val="0"/>
          <w:numId w:val="32"/>
        </w:numPr>
        <w:spacing w:after="0" w:line="240" w:lineRule="auto"/>
        <w:jc w:val="both"/>
        <w:rPr>
          <w:sz w:val="24"/>
          <w:szCs w:val="24"/>
        </w:rPr>
      </w:pPr>
      <w:r>
        <w:rPr>
          <w:b/>
          <w:sz w:val="24"/>
          <w:szCs w:val="24"/>
        </w:rPr>
        <w:t>839</w:t>
      </w:r>
      <w:r>
        <w:rPr>
          <w:sz w:val="24"/>
          <w:szCs w:val="24"/>
        </w:rPr>
        <w:t xml:space="preserve"> people aged 40-64 years</w:t>
      </w:r>
    </w:p>
    <w:p w14:paraId="7CCE6151" w14:textId="77777777" w:rsidR="005F302C" w:rsidRDefault="005F302C" w:rsidP="005F302C">
      <w:pPr>
        <w:pStyle w:val="ListParagraph"/>
        <w:numPr>
          <w:ilvl w:val="0"/>
          <w:numId w:val="32"/>
        </w:numPr>
        <w:spacing w:after="0" w:line="240" w:lineRule="auto"/>
        <w:jc w:val="both"/>
        <w:rPr>
          <w:sz w:val="24"/>
          <w:szCs w:val="24"/>
        </w:rPr>
      </w:pPr>
      <w:r>
        <w:rPr>
          <w:b/>
          <w:sz w:val="24"/>
          <w:szCs w:val="24"/>
        </w:rPr>
        <w:t>609</w:t>
      </w:r>
      <w:r>
        <w:rPr>
          <w:sz w:val="24"/>
          <w:szCs w:val="24"/>
        </w:rPr>
        <w:t xml:space="preserve"> people aged 65 years and older</w:t>
      </w:r>
    </w:p>
    <w:p w14:paraId="1478601B" w14:textId="77777777" w:rsidR="005F302C" w:rsidRDefault="005F302C" w:rsidP="005F302C">
      <w:pPr>
        <w:spacing w:after="0" w:line="240" w:lineRule="auto"/>
        <w:jc w:val="both"/>
        <w:rPr>
          <w:sz w:val="24"/>
          <w:szCs w:val="24"/>
        </w:rPr>
      </w:pPr>
      <w:r>
        <w:rPr>
          <w:sz w:val="24"/>
          <w:szCs w:val="24"/>
        </w:rPr>
        <w:t xml:space="preserve">Between 2006 and 2016 the population of </w:t>
      </w:r>
      <w:proofErr w:type="spellStart"/>
      <w:r>
        <w:rPr>
          <w:sz w:val="24"/>
          <w:szCs w:val="24"/>
        </w:rPr>
        <w:t>Magilligan</w:t>
      </w:r>
      <w:proofErr w:type="spellEnd"/>
      <w:r>
        <w:rPr>
          <w:sz w:val="24"/>
          <w:szCs w:val="24"/>
        </w:rPr>
        <w:t xml:space="preserve"> Ward increased by</w:t>
      </w:r>
      <w:r>
        <w:rPr>
          <w:b/>
          <w:sz w:val="24"/>
          <w:szCs w:val="24"/>
        </w:rPr>
        <w:t xml:space="preserve"> 1</w:t>
      </w:r>
      <w:r w:rsidRPr="00494DF9">
        <w:rPr>
          <w:b/>
          <w:sz w:val="24"/>
          <w:szCs w:val="24"/>
        </w:rPr>
        <w:t>7</w:t>
      </w:r>
      <w:r>
        <w:rPr>
          <w:b/>
          <w:sz w:val="24"/>
          <w:szCs w:val="24"/>
        </w:rPr>
        <w:t>4</w:t>
      </w:r>
      <w:r>
        <w:rPr>
          <w:sz w:val="24"/>
          <w:szCs w:val="24"/>
        </w:rPr>
        <w:t xml:space="preserve"> people or </w:t>
      </w:r>
      <w:r>
        <w:rPr>
          <w:b/>
          <w:sz w:val="24"/>
          <w:szCs w:val="24"/>
        </w:rPr>
        <w:t>7.5</w:t>
      </w:r>
      <w:r w:rsidRPr="00494DF9">
        <w:rPr>
          <w:b/>
          <w:sz w:val="24"/>
          <w:szCs w:val="24"/>
        </w:rPr>
        <w:t>%.</w:t>
      </w:r>
    </w:p>
    <w:p w14:paraId="690BB310" w14:textId="77777777" w:rsidR="005F302C" w:rsidRDefault="005F302C" w:rsidP="005F302C">
      <w:pPr>
        <w:spacing w:after="0" w:line="240" w:lineRule="auto"/>
        <w:jc w:val="both"/>
        <w:rPr>
          <w:sz w:val="24"/>
          <w:szCs w:val="24"/>
        </w:rPr>
      </w:pPr>
    </w:p>
    <w:p w14:paraId="00E1630E" w14:textId="77777777" w:rsidR="005F302C" w:rsidRPr="00C84190" w:rsidRDefault="005F302C" w:rsidP="005F302C">
      <w:pPr>
        <w:spacing w:after="0" w:line="240" w:lineRule="auto"/>
        <w:jc w:val="both"/>
        <w:rPr>
          <w:b/>
          <w:sz w:val="24"/>
          <w:szCs w:val="24"/>
        </w:rPr>
      </w:pPr>
      <w:r w:rsidRPr="00C84190">
        <w:rPr>
          <w:b/>
          <w:sz w:val="24"/>
          <w:szCs w:val="24"/>
        </w:rPr>
        <w:t>Usually resident population</w:t>
      </w:r>
    </w:p>
    <w:p w14:paraId="61A1B553" w14:textId="77777777" w:rsidR="005F302C" w:rsidRDefault="005F302C" w:rsidP="005F302C">
      <w:pPr>
        <w:spacing w:after="0" w:line="240" w:lineRule="auto"/>
        <w:jc w:val="both"/>
        <w:rPr>
          <w:sz w:val="24"/>
          <w:szCs w:val="24"/>
        </w:rPr>
      </w:pPr>
      <w:r>
        <w:rPr>
          <w:sz w:val="24"/>
          <w:szCs w:val="24"/>
        </w:rPr>
        <w:t xml:space="preserve">On Census Day 27 March 2011, the usually resident population of </w:t>
      </w:r>
      <w:proofErr w:type="spellStart"/>
      <w:r>
        <w:rPr>
          <w:sz w:val="24"/>
          <w:szCs w:val="24"/>
        </w:rPr>
        <w:t>Magilligan</w:t>
      </w:r>
      <w:proofErr w:type="spellEnd"/>
      <w:r>
        <w:rPr>
          <w:sz w:val="24"/>
          <w:szCs w:val="24"/>
        </w:rPr>
        <w:t xml:space="preserve"> Ward was </w:t>
      </w:r>
      <w:r>
        <w:rPr>
          <w:b/>
          <w:sz w:val="24"/>
          <w:szCs w:val="24"/>
        </w:rPr>
        <w:t>2,407</w:t>
      </w:r>
      <w:r>
        <w:rPr>
          <w:sz w:val="24"/>
          <w:szCs w:val="24"/>
        </w:rPr>
        <w:t xml:space="preserve"> accounting for </w:t>
      </w:r>
      <w:r>
        <w:rPr>
          <w:b/>
          <w:sz w:val="24"/>
          <w:szCs w:val="24"/>
        </w:rPr>
        <w:t>0.13</w:t>
      </w:r>
      <w:r w:rsidRPr="00494DF9">
        <w:rPr>
          <w:b/>
          <w:sz w:val="24"/>
          <w:szCs w:val="24"/>
        </w:rPr>
        <w:t>%</w:t>
      </w:r>
      <w:r>
        <w:rPr>
          <w:sz w:val="24"/>
          <w:szCs w:val="24"/>
        </w:rPr>
        <w:t xml:space="preserve"> of the NI total.</w:t>
      </w:r>
    </w:p>
    <w:p w14:paraId="13B6158F" w14:textId="77777777" w:rsidR="005F302C" w:rsidRDefault="005F302C" w:rsidP="005F302C">
      <w:pPr>
        <w:spacing w:after="0" w:line="240" w:lineRule="auto"/>
        <w:jc w:val="both"/>
        <w:rPr>
          <w:sz w:val="24"/>
          <w:szCs w:val="24"/>
        </w:rPr>
      </w:pPr>
    </w:p>
    <w:p w14:paraId="4B65DD2D" w14:textId="77777777" w:rsidR="005F302C" w:rsidRPr="00C84190" w:rsidRDefault="005F302C" w:rsidP="005F302C">
      <w:pPr>
        <w:spacing w:after="0" w:line="240" w:lineRule="auto"/>
        <w:jc w:val="both"/>
        <w:rPr>
          <w:b/>
          <w:sz w:val="24"/>
          <w:szCs w:val="24"/>
        </w:rPr>
      </w:pPr>
      <w:r w:rsidRPr="00C84190">
        <w:rPr>
          <w:b/>
          <w:sz w:val="24"/>
          <w:szCs w:val="24"/>
        </w:rPr>
        <w:t>Households</w:t>
      </w:r>
    </w:p>
    <w:p w14:paraId="1DE2D31A" w14:textId="77777777" w:rsidR="005F302C" w:rsidRDefault="005F302C" w:rsidP="005F302C">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there were </w:t>
      </w:r>
      <w:r>
        <w:rPr>
          <w:b/>
          <w:sz w:val="24"/>
          <w:szCs w:val="24"/>
        </w:rPr>
        <w:t>1,803</w:t>
      </w:r>
      <w:r>
        <w:rPr>
          <w:sz w:val="24"/>
          <w:szCs w:val="24"/>
        </w:rPr>
        <w:t xml:space="preserve"> people </w:t>
      </w:r>
      <w:r>
        <w:rPr>
          <w:b/>
          <w:sz w:val="24"/>
          <w:szCs w:val="24"/>
        </w:rPr>
        <w:t>(74.91</w:t>
      </w:r>
      <w:r w:rsidRPr="00494DF9">
        <w:rPr>
          <w:b/>
          <w:sz w:val="24"/>
          <w:szCs w:val="24"/>
        </w:rPr>
        <w:t>%)</w:t>
      </w:r>
      <w:r w:rsidRPr="00494DF9">
        <w:rPr>
          <w:sz w:val="24"/>
          <w:szCs w:val="24"/>
        </w:rPr>
        <w:t xml:space="preserve"> </w:t>
      </w:r>
      <w:r>
        <w:rPr>
          <w:sz w:val="24"/>
          <w:szCs w:val="24"/>
        </w:rPr>
        <w:t xml:space="preserve">of the usually resident population) living in </w:t>
      </w:r>
      <w:r>
        <w:rPr>
          <w:b/>
          <w:sz w:val="24"/>
          <w:szCs w:val="24"/>
        </w:rPr>
        <w:t>652</w:t>
      </w:r>
      <w:r>
        <w:rPr>
          <w:sz w:val="24"/>
          <w:szCs w:val="24"/>
        </w:rPr>
        <w:t xml:space="preserve"> households, giving an average household size of </w:t>
      </w:r>
      <w:r>
        <w:rPr>
          <w:b/>
          <w:sz w:val="24"/>
          <w:szCs w:val="24"/>
        </w:rPr>
        <w:t>2.77</w:t>
      </w:r>
      <w:r>
        <w:rPr>
          <w:sz w:val="24"/>
          <w:szCs w:val="24"/>
        </w:rPr>
        <w:t>.</w:t>
      </w:r>
    </w:p>
    <w:p w14:paraId="21C9586D" w14:textId="77777777" w:rsidR="005F302C" w:rsidRDefault="005F302C" w:rsidP="005F302C">
      <w:pPr>
        <w:spacing w:after="0" w:line="240" w:lineRule="auto"/>
        <w:jc w:val="both"/>
        <w:rPr>
          <w:sz w:val="24"/>
          <w:szCs w:val="24"/>
        </w:rPr>
      </w:pPr>
    </w:p>
    <w:p w14:paraId="4452081E" w14:textId="77777777" w:rsidR="005F302C" w:rsidRPr="00C84190" w:rsidRDefault="005F302C" w:rsidP="005F302C">
      <w:pPr>
        <w:spacing w:after="0" w:line="240" w:lineRule="auto"/>
        <w:jc w:val="both"/>
        <w:rPr>
          <w:b/>
          <w:sz w:val="24"/>
          <w:szCs w:val="24"/>
        </w:rPr>
      </w:pPr>
      <w:r w:rsidRPr="00C84190">
        <w:rPr>
          <w:b/>
          <w:sz w:val="24"/>
          <w:szCs w:val="24"/>
        </w:rPr>
        <w:t>Demography</w:t>
      </w:r>
    </w:p>
    <w:p w14:paraId="1A0E3B6C" w14:textId="77777777" w:rsidR="005F302C" w:rsidRDefault="005F302C" w:rsidP="005F302C">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Magilligan</w:t>
      </w:r>
      <w:proofErr w:type="spellEnd"/>
      <w:r>
        <w:rPr>
          <w:sz w:val="24"/>
          <w:szCs w:val="24"/>
        </w:rPr>
        <w:t xml:space="preserve"> Ward:</w:t>
      </w:r>
    </w:p>
    <w:p w14:paraId="2F0A4D84" w14:textId="77777777" w:rsidR="005F302C" w:rsidRDefault="005F302C" w:rsidP="005F302C">
      <w:pPr>
        <w:pStyle w:val="ListParagraph"/>
        <w:numPr>
          <w:ilvl w:val="0"/>
          <w:numId w:val="33"/>
        </w:numPr>
        <w:spacing w:after="0" w:line="240" w:lineRule="auto"/>
        <w:jc w:val="both"/>
        <w:rPr>
          <w:sz w:val="24"/>
          <w:szCs w:val="24"/>
        </w:rPr>
      </w:pPr>
      <w:r>
        <w:rPr>
          <w:b/>
          <w:sz w:val="24"/>
          <w:szCs w:val="24"/>
        </w:rPr>
        <w:t>15.37</w:t>
      </w:r>
      <w:r w:rsidRPr="00494DF9">
        <w:rPr>
          <w:b/>
          <w:sz w:val="24"/>
          <w:szCs w:val="24"/>
        </w:rPr>
        <w:t>%</w:t>
      </w:r>
      <w:r>
        <w:rPr>
          <w:sz w:val="24"/>
          <w:szCs w:val="24"/>
        </w:rPr>
        <w:t xml:space="preserve"> were aged under 16 years and </w:t>
      </w:r>
      <w:r>
        <w:rPr>
          <w:b/>
          <w:sz w:val="24"/>
          <w:szCs w:val="24"/>
        </w:rPr>
        <w:t>17.32</w:t>
      </w:r>
      <w:r w:rsidRPr="00B046BB">
        <w:rPr>
          <w:b/>
          <w:sz w:val="24"/>
          <w:szCs w:val="24"/>
        </w:rPr>
        <w:t xml:space="preserve">% </w:t>
      </w:r>
      <w:r>
        <w:rPr>
          <w:sz w:val="24"/>
          <w:szCs w:val="24"/>
        </w:rPr>
        <w:t>were aged 65 years and over</w:t>
      </w:r>
    </w:p>
    <w:p w14:paraId="394C8C08" w14:textId="77777777" w:rsidR="005F302C" w:rsidRDefault="005F302C" w:rsidP="005F302C">
      <w:pPr>
        <w:pStyle w:val="ListParagraph"/>
        <w:numPr>
          <w:ilvl w:val="0"/>
          <w:numId w:val="33"/>
        </w:numPr>
        <w:spacing w:after="0" w:line="240" w:lineRule="auto"/>
        <w:jc w:val="both"/>
        <w:rPr>
          <w:sz w:val="24"/>
          <w:szCs w:val="24"/>
        </w:rPr>
      </w:pPr>
      <w:r>
        <w:rPr>
          <w:b/>
          <w:sz w:val="24"/>
          <w:szCs w:val="24"/>
        </w:rPr>
        <w:t>59.78</w:t>
      </w:r>
      <w:r w:rsidRPr="00494DF9">
        <w:rPr>
          <w:b/>
          <w:sz w:val="24"/>
          <w:szCs w:val="24"/>
        </w:rPr>
        <w:t>%</w:t>
      </w:r>
      <w:r>
        <w:rPr>
          <w:sz w:val="24"/>
          <w:szCs w:val="24"/>
        </w:rPr>
        <w:t xml:space="preserve"> of the usually resident population were male and </w:t>
      </w:r>
      <w:r>
        <w:rPr>
          <w:b/>
          <w:sz w:val="24"/>
          <w:szCs w:val="24"/>
        </w:rPr>
        <w:t>40.22</w:t>
      </w:r>
      <w:r w:rsidRPr="00B046BB">
        <w:rPr>
          <w:b/>
          <w:sz w:val="24"/>
          <w:szCs w:val="24"/>
        </w:rPr>
        <w:t>%</w:t>
      </w:r>
      <w:r>
        <w:rPr>
          <w:sz w:val="24"/>
          <w:szCs w:val="24"/>
        </w:rPr>
        <w:t xml:space="preserve"> were female</w:t>
      </w:r>
    </w:p>
    <w:p w14:paraId="48A4E8E5" w14:textId="77777777" w:rsidR="005F302C" w:rsidRPr="00346297" w:rsidRDefault="005F302C" w:rsidP="005F302C">
      <w:pPr>
        <w:pStyle w:val="ListParagraph"/>
        <w:numPr>
          <w:ilvl w:val="0"/>
          <w:numId w:val="33"/>
        </w:numPr>
        <w:spacing w:after="0" w:line="240" w:lineRule="auto"/>
        <w:jc w:val="both"/>
        <w:rPr>
          <w:sz w:val="24"/>
          <w:szCs w:val="24"/>
        </w:rPr>
      </w:pPr>
      <w:r>
        <w:rPr>
          <w:b/>
          <w:sz w:val="24"/>
          <w:szCs w:val="24"/>
        </w:rPr>
        <w:t>41</w:t>
      </w:r>
      <w:r>
        <w:rPr>
          <w:sz w:val="24"/>
          <w:szCs w:val="24"/>
        </w:rPr>
        <w:t xml:space="preserve"> years was the average (median) age of the population</w:t>
      </w:r>
    </w:p>
    <w:p w14:paraId="798778CC" w14:textId="77777777" w:rsidR="005F302C" w:rsidRDefault="005F302C" w:rsidP="005F302C">
      <w:pPr>
        <w:spacing w:after="0" w:line="240" w:lineRule="auto"/>
        <w:jc w:val="both"/>
        <w:rPr>
          <w:sz w:val="24"/>
          <w:szCs w:val="24"/>
        </w:rPr>
      </w:pPr>
    </w:p>
    <w:p w14:paraId="5D32219E" w14:textId="77777777" w:rsidR="005F302C" w:rsidRPr="00C84190" w:rsidRDefault="005F302C" w:rsidP="005F302C">
      <w:pPr>
        <w:spacing w:after="0" w:line="240" w:lineRule="auto"/>
        <w:jc w:val="both"/>
        <w:rPr>
          <w:b/>
          <w:sz w:val="24"/>
          <w:szCs w:val="24"/>
        </w:rPr>
      </w:pPr>
      <w:r w:rsidRPr="00C84190">
        <w:rPr>
          <w:b/>
          <w:sz w:val="24"/>
          <w:szCs w:val="24"/>
        </w:rPr>
        <w:t>Ethnicity, identity, language and religion</w:t>
      </w:r>
    </w:p>
    <w:p w14:paraId="67409FCF" w14:textId="77777777" w:rsidR="005F302C" w:rsidRDefault="005F302C" w:rsidP="005F302C">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Magilligan</w:t>
      </w:r>
      <w:proofErr w:type="spellEnd"/>
      <w:r>
        <w:rPr>
          <w:sz w:val="24"/>
          <w:szCs w:val="24"/>
        </w:rPr>
        <w:t xml:space="preserve"> Ward, considering the resident population:</w:t>
      </w:r>
    </w:p>
    <w:p w14:paraId="353FBA3E" w14:textId="77777777" w:rsidR="005F302C" w:rsidRDefault="005F302C" w:rsidP="005F302C">
      <w:pPr>
        <w:pStyle w:val="ListParagraph"/>
        <w:numPr>
          <w:ilvl w:val="0"/>
          <w:numId w:val="34"/>
        </w:numPr>
        <w:spacing w:after="0" w:line="240" w:lineRule="auto"/>
        <w:jc w:val="both"/>
        <w:rPr>
          <w:sz w:val="24"/>
          <w:szCs w:val="24"/>
        </w:rPr>
      </w:pPr>
      <w:r>
        <w:rPr>
          <w:b/>
          <w:sz w:val="24"/>
          <w:szCs w:val="24"/>
        </w:rPr>
        <w:t>99.29</w:t>
      </w:r>
      <w:r w:rsidRPr="00494DF9">
        <w:rPr>
          <w:b/>
          <w:sz w:val="24"/>
          <w:szCs w:val="24"/>
        </w:rPr>
        <w:t>%</w:t>
      </w:r>
      <w:r>
        <w:rPr>
          <w:sz w:val="24"/>
          <w:szCs w:val="24"/>
        </w:rPr>
        <w:t xml:space="preserve"> were from the white (including Irish traveller) ethnic group</w:t>
      </w:r>
    </w:p>
    <w:p w14:paraId="68D8A188" w14:textId="77777777" w:rsidR="005F302C" w:rsidRDefault="005F302C" w:rsidP="005F302C">
      <w:pPr>
        <w:pStyle w:val="ListParagraph"/>
        <w:numPr>
          <w:ilvl w:val="0"/>
          <w:numId w:val="34"/>
        </w:numPr>
        <w:spacing w:after="0" w:line="240" w:lineRule="auto"/>
        <w:jc w:val="both"/>
        <w:rPr>
          <w:sz w:val="24"/>
          <w:szCs w:val="24"/>
        </w:rPr>
      </w:pPr>
      <w:r>
        <w:rPr>
          <w:b/>
          <w:sz w:val="24"/>
          <w:szCs w:val="24"/>
        </w:rPr>
        <w:t>55.17</w:t>
      </w:r>
      <w:r w:rsidRPr="00494DF9">
        <w:rPr>
          <w:b/>
          <w:sz w:val="24"/>
          <w:szCs w:val="24"/>
        </w:rPr>
        <w:t>%</w:t>
      </w:r>
      <w:r>
        <w:rPr>
          <w:sz w:val="24"/>
          <w:szCs w:val="24"/>
        </w:rPr>
        <w:t xml:space="preserve"> belong to or were brought up in the Catholic religion and </w:t>
      </w:r>
      <w:r>
        <w:rPr>
          <w:b/>
          <w:sz w:val="24"/>
          <w:szCs w:val="24"/>
        </w:rPr>
        <w:t>41.96</w:t>
      </w:r>
      <w:r w:rsidRPr="00494DF9">
        <w:rPr>
          <w:b/>
          <w:sz w:val="24"/>
          <w:szCs w:val="24"/>
        </w:rPr>
        <w:t>%</w:t>
      </w:r>
      <w:r>
        <w:rPr>
          <w:sz w:val="24"/>
          <w:szCs w:val="24"/>
        </w:rPr>
        <w:t xml:space="preserve"> belong to or were brought up in a ‘Protestant and Other Christian (including Christian related)’ religion</w:t>
      </w:r>
    </w:p>
    <w:p w14:paraId="59B9C369" w14:textId="77777777" w:rsidR="005F302C" w:rsidRDefault="005F302C" w:rsidP="005F302C">
      <w:pPr>
        <w:pStyle w:val="ListParagraph"/>
        <w:numPr>
          <w:ilvl w:val="0"/>
          <w:numId w:val="34"/>
        </w:numPr>
        <w:spacing w:after="0" w:line="240" w:lineRule="auto"/>
        <w:jc w:val="both"/>
        <w:rPr>
          <w:sz w:val="24"/>
          <w:szCs w:val="24"/>
        </w:rPr>
      </w:pPr>
      <w:r>
        <w:rPr>
          <w:b/>
          <w:sz w:val="24"/>
          <w:szCs w:val="24"/>
        </w:rPr>
        <w:t>45.66</w:t>
      </w:r>
      <w:r w:rsidRPr="00494DF9">
        <w:rPr>
          <w:b/>
          <w:sz w:val="24"/>
          <w:szCs w:val="24"/>
        </w:rPr>
        <w:t>%</w:t>
      </w:r>
      <w:r>
        <w:rPr>
          <w:sz w:val="24"/>
          <w:szCs w:val="24"/>
        </w:rPr>
        <w:t xml:space="preserve"> indicated that they had a British national identity, </w:t>
      </w:r>
      <w:r>
        <w:rPr>
          <w:b/>
          <w:sz w:val="24"/>
          <w:szCs w:val="24"/>
        </w:rPr>
        <w:t>26.01</w:t>
      </w:r>
      <w:r w:rsidRPr="00494DF9">
        <w:rPr>
          <w:b/>
          <w:sz w:val="24"/>
          <w:szCs w:val="24"/>
        </w:rPr>
        <w:t>%</w:t>
      </w:r>
      <w:r>
        <w:rPr>
          <w:sz w:val="24"/>
          <w:szCs w:val="24"/>
        </w:rPr>
        <w:t xml:space="preserve"> had an Irish national identity and </w:t>
      </w:r>
      <w:r>
        <w:rPr>
          <w:b/>
          <w:sz w:val="24"/>
          <w:szCs w:val="24"/>
        </w:rPr>
        <w:t>31.66</w:t>
      </w:r>
      <w:r w:rsidRPr="00494DF9">
        <w:rPr>
          <w:b/>
          <w:sz w:val="24"/>
          <w:szCs w:val="24"/>
        </w:rPr>
        <w:t>%</w:t>
      </w:r>
      <w:r>
        <w:rPr>
          <w:sz w:val="24"/>
          <w:szCs w:val="24"/>
        </w:rPr>
        <w:t xml:space="preserve"> had a Northern Irish national identity </w:t>
      </w:r>
    </w:p>
    <w:p w14:paraId="468A674A" w14:textId="77777777" w:rsidR="005F302C" w:rsidRDefault="005F302C" w:rsidP="005F302C">
      <w:pPr>
        <w:pStyle w:val="ListParagraph"/>
        <w:spacing w:after="0" w:line="240" w:lineRule="auto"/>
        <w:jc w:val="both"/>
        <w:rPr>
          <w:i/>
          <w:sz w:val="24"/>
          <w:szCs w:val="24"/>
        </w:rPr>
      </w:pPr>
      <w:r>
        <w:rPr>
          <w:sz w:val="24"/>
          <w:szCs w:val="24"/>
        </w:rPr>
        <w:t>*</w:t>
      </w:r>
      <w:r>
        <w:rPr>
          <w:i/>
          <w:sz w:val="24"/>
          <w:szCs w:val="24"/>
        </w:rPr>
        <w:t xml:space="preserve">Respondents could indicate more than one national identity </w:t>
      </w:r>
    </w:p>
    <w:p w14:paraId="46A95B0C" w14:textId="77777777" w:rsidR="005F302C" w:rsidRDefault="005F302C" w:rsidP="005F302C">
      <w:pPr>
        <w:spacing w:after="0" w:line="240" w:lineRule="auto"/>
        <w:jc w:val="both"/>
        <w:rPr>
          <w:sz w:val="24"/>
          <w:szCs w:val="24"/>
        </w:rPr>
      </w:pPr>
    </w:p>
    <w:p w14:paraId="6A16BB0A" w14:textId="77777777" w:rsidR="005F302C" w:rsidRDefault="005F302C" w:rsidP="005F302C">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in </w:t>
      </w:r>
      <w:proofErr w:type="spellStart"/>
      <w:r>
        <w:rPr>
          <w:sz w:val="24"/>
          <w:szCs w:val="24"/>
        </w:rPr>
        <w:t>Magilligan</w:t>
      </w:r>
      <w:proofErr w:type="spellEnd"/>
      <w:r>
        <w:rPr>
          <w:sz w:val="24"/>
          <w:szCs w:val="24"/>
        </w:rPr>
        <w:t xml:space="preserve"> Ward, considering the population aged 3 years old and over:</w:t>
      </w:r>
    </w:p>
    <w:p w14:paraId="05126D1E" w14:textId="77777777" w:rsidR="005F302C" w:rsidRDefault="005F302C" w:rsidP="005F302C">
      <w:pPr>
        <w:pStyle w:val="ListParagraph"/>
        <w:numPr>
          <w:ilvl w:val="0"/>
          <w:numId w:val="35"/>
        </w:numPr>
        <w:spacing w:after="0" w:line="240" w:lineRule="auto"/>
        <w:jc w:val="both"/>
        <w:rPr>
          <w:sz w:val="24"/>
          <w:szCs w:val="24"/>
        </w:rPr>
      </w:pPr>
      <w:r>
        <w:rPr>
          <w:b/>
          <w:sz w:val="24"/>
          <w:szCs w:val="24"/>
        </w:rPr>
        <w:t>10.09</w:t>
      </w:r>
      <w:r w:rsidRPr="00494DF9">
        <w:rPr>
          <w:b/>
          <w:sz w:val="24"/>
          <w:szCs w:val="24"/>
        </w:rPr>
        <w:t>%</w:t>
      </w:r>
      <w:r>
        <w:rPr>
          <w:sz w:val="24"/>
          <w:szCs w:val="24"/>
        </w:rPr>
        <w:t xml:space="preserve"> had some knowledge of Irish</w:t>
      </w:r>
    </w:p>
    <w:p w14:paraId="2EF0BC64" w14:textId="77777777" w:rsidR="005F302C" w:rsidRDefault="005F302C" w:rsidP="005F302C">
      <w:pPr>
        <w:pStyle w:val="ListParagraph"/>
        <w:numPr>
          <w:ilvl w:val="0"/>
          <w:numId w:val="35"/>
        </w:numPr>
        <w:spacing w:after="0" w:line="240" w:lineRule="auto"/>
        <w:jc w:val="both"/>
        <w:rPr>
          <w:sz w:val="24"/>
          <w:szCs w:val="24"/>
        </w:rPr>
      </w:pPr>
      <w:r>
        <w:rPr>
          <w:b/>
          <w:sz w:val="24"/>
          <w:szCs w:val="24"/>
        </w:rPr>
        <w:t>10.13</w:t>
      </w:r>
      <w:r w:rsidRPr="00494DF9">
        <w:rPr>
          <w:b/>
          <w:sz w:val="24"/>
          <w:szCs w:val="24"/>
        </w:rPr>
        <w:t>%</w:t>
      </w:r>
      <w:r>
        <w:rPr>
          <w:sz w:val="24"/>
          <w:szCs w:val="24"/>
        </w:rPr>
        <w:t xml:space="preserve"> had some knowledge of Ulster Scots</w:t>
      </w:r>
    </w:p>
    <w:p w14:paraId="64780D69" w14:textId="77777777" w:rsidR="005F302C" w:rsidRDefault="005F302C" w:rsidP="005F302C">
      <w:pPr>
        <w:pStyle w:val="ListParagraph"/>
        <w:numPr>
          <w:ilvl w:val="0"/>
          <w:numId w:val="35"/>
        </w:numPr>
        <w:spacing w:after="0" w:line="240" w:lineRule="auto"/>
        <w:jc w:val="both"/>
        <w:rPr>
          <w:sz w:val="24"/>
          <w:szCs w:val="24"/>
        </w:rPr>
      </w:pPr>
      <w:r>
        <w:rPr>
          <w:b/>
          <w:sz w:val="24"/>
          <w:szCs w:val="24"/>
        </w:rPr>
        <w:t>1.3</w:t>
      </w:r>
      <w:r w:rsidRPr="00494DF9">
        <w:rPr>
          <w:b/>
          <w:sz w:val="24"/>
          <w:szCs w:val="24"/>
        </w:rPr>
        <w:t>7%</w:t>
      </w:r>
      <w:r>
        <w:rPr>
          <w:sz w:val="24"/>
          <w:szCs w:val="24"/>
        </w:rPr>
        <w:t xml:space="preserve"> did not have English as their first language</w:t>
      </w:r>
    </w:p>
    <w:p w14:paraId="6CA7611D" w14:textId="77777777" w:rsidR="005F302C" w:rsidRDefault="005F302C" w:rsidP="005F302C">
      <w:pPr>
        <w:spacing w:after="0" w:line="240" w:lineRule="auto"/>
        <w:jc w:val="both"/>
        <w:rPr>
          <w:rFonts w:ascii="Verdana" w:hAnsi="Verdana" w:cs="Arial"/>
          <w:color w:val="00008B"/>
          <w:sz w:val="20"/>
          <w:szCs w:val="20"/>
          <w:bdr w:val="none" w:sz="0" w:space="0" w:color="auto" w:frame="1"/>
          <w:lang w:eastAsia="en-GB"/>
        </w:rPr>
      </w:pPr>
    </w:p>
    <w:p w14:paraId="6C458BEB" w14:textId="77777777" w:rsidR="005F302C" w:rsidRPr="00494DF9" w:rsidRDefault="005F302C" w:rsidP="005F302C">
      <w:pPr>
        <w:spacing w:after="0" w:line="240" w:lineRule="auto"/>
        <w:jc w:val="both"/>
        <w:rPr>
          <w:b/>
          <w:sz w:val="24"/>
          <w:szCs w:val="24"/>
        </w:rPr>
      </w:pPr>
      <w:r w:rsidRPr="00494DF9">
        <w:rPr>
          <w:b/>
          <w:sz w:val="24"/>
          <w:szCs w:val="24"/>
        </w:rPr>
        <w:t>Health</w:t>
      </w:r>
    </w:p>
    <w:p w14:paraId="4315B646" w14:textId="77777777" w:rsidR="005F302C" w:rsidRDefault="005F302C" w:rsidP="005F302C">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Magilligan</w:t>
      </w:r>
      <w:proofErr w:type="spellEnd"/>
      <w:r>
        <w:rPr>
          <w:sz w:val="24"/>
          <w:szCs w:val="24"/>
        </w:rPr>
        <w:t xml:space="preserve"> Ward:</w:t>
      </w:r>
    </w:p>
    <w:p w14:paraId="32FE77AB" w14:textId="77777777" w:rsidR="005F302C" w:rsidRDefault="005F302C" w:rsidP="005F302C">
      <w:pPr>
        <w:pStyle w:val="ListParagraph"/>
        <w:numPr>
          <w:ilvl w:val="0"/>
          <w:numId w:val="36"/>
        </w:numPr>
        <w:spacing w:after="0" w:line="240" w:lineRule="auto"/>
        <w:jc w:val="both"/>
        <w:rPr>
          <w:sz w:val="24"/>
          <w:szCs w:val="24"/>
        </w:rPr>
      </w:pPr>
      <w:r>
        <w:rPr>
          <w:b/>
          <w:sz w:val="24"/>
          <w:szCs w:val="24"/>
        </w:rPr>
        <w:t>27.21</w:t>
      </w:r>
      <w:r w:rsidRPr="00494DF9">
        <w:rPr>
          <w:b/>
          <w:sz w:val="24"/>
          <w:szCs w:val="24"/>
        </w:rPr>
        <w:t>%</w:t>
      </w:r>
      <w:r>
        <w:rPr>
          <w:sz w:val="24"/>
          <w:szCs w:val="24"/>
        </w:rPr>
        <w:t xml:space="preserve"> of people had a long-term health problem or disability that limited their day-to-day activities</w:t>
      </w:r>
    </w:p>
    <w:p w14:paraId="6741A599" w14:textId="77777777" w:rsidR="005F302C" w:rsidRDefault="005F302C" w:rsidP="005F302C">
      <w:pPr>
        <w:pStyle w:val="ListParagraph"/>
        <w:numPr>
          <w:ilvl w:val="0"/>
          <w:numId w:val="36"/>
        </w:numPr>
        <w:spacing w:after="0" w:line="240" w:lineRule="auto"/>
        <w:jc w:val="both"/>
        <w:rPr>
          <w:sz w:val="24"/>
          <w:szCs w:val="24"/>
        </w:rPr>
      </w:pPr>
      <w:r>
        <w:rPr>
          <w:b/>
          <w:sz w:val="24"/>
          <w:szCs w:val="24"/>
        </w:rPr>
        <w:t>73.54</w:t>
      </w:r>
      <w:r w:rsidRPr="00494DF9">
        <w:rPr>
          <w:b/>
          <w:sz w:val="24"/>
          <w:szCs w:val="24"/>
        </w:rPr>
        <w:t>%</w:t>
      </w:r>
      <w:r>
        <w:rPr>
          <w:sz w:val="24"/>
          <w:szCs w:val="24"/>
        </w:rPr>
        <w:t xml:space="preserve"> of people stated their general health was either good or very good</w:t>
      </w:r>
    </w:p>
    <w:p w14:paraId="5C7ACD8D" w14:textId="77777777" w:rsidR="005F302C" w:rsidRDefault="005F302C" w:rsidP="005F302C">
      <w:pPr>
        <w:pStyle w:val="ListParagraph"/>
        <w:numPr>
          <w:ilvl w:val="0"/>
          <w:numId w:val="36"/>
        </w:numPr>
        <w:spacing w:after="0" w:line="240" w:lineRule="auto"/>
        <w:jc w:val="both"/>
        <w:rPr>
          <w:sz w:val="24"/>
          <w:szCs w:val="24"/>
        </w:rPr>
      </w:pPr>
      <w:r>
        <w:rPr>
          <w:b/>
          <w:sz w:val="24"/>
          <w:szCs w:val="24"/>
        </w:rPr>
        <w:lastRenderedPageBreak/>
        <w:t>9.64</w:t>
      </w:r>
      <w:r w:rsidRPr="00494DF9">
        <w:rPr>
          <w:b/>
          <w:sz w:val="24"/>
          <w:szCs w:val="24"/>
        </w:rPr>
        <w:t>%</w:t>
      </w:r>
      <w:r>
        <w:rPr>
          <w:sz w:val="24"/>
          <w:szCs w:val="24"/>
        </w:rPr>
        <w:t xml:space="preserve"> of people stated that they provided unpaid care to family, friends, neighbours or others</w:t>
      </w:r>
    </w:p>
    <w:p w14:paraId="6E2C746F" w14:textId="77777777" w:rsidR="005F302C" w:rsidRDefault="005F302C" w:rsidP="005F302C">
      <w:pPr>
        <w:spacing w:after="0" w:line="240" w:lineRule="auto"/>
        <w:jc w:val="both"/>
        <w:rPr>
          <w:sz w:val="24"/>
          <w:szCs w:val="24"/>
        </w:rPr>
      </w:pPr>
    </w:p>
    <w:p w14:paraId="3A7BBAD7" w14:textId="77777777" w:rsidR="005F302C" w:rsidRPr="00731786" w:rsidRDefault="005F302C" w:rsidP="005F302C">
      <w:pPr>
        <w:spacing w:after="0" w:line="240" w:lineRule="auto"/>
        <w:jc w:val="both"/>
        <w:rPr>
          <w:b/>
          <w:sz w:val="24"/>
          <w:szCs w:val="24"/>
        </w:rPr>
      </w:pPr>
      <w:r w:rsidRPr="00731786">
        <w:rPr>
          <w:b/>
          <w:sz w:val="24"/>
          <w:szCs w:val="24"/>
        </w:rPr>
        <w:t>Housing and accommodation</w:t>
      </w:r>
    </w:p>
    <w:p w14:paraId="37BB8EF7" w14:textId="77777777" w:rsidR="005F302C" w:rsidRDefault="005F302C" w:rsidP="005F302C">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Magilligan</w:t>
      </w:r>
      <w:proofErr w:type="spellEnd"/>
      <w:r>
        <w:rPr>
          <w:sz w:val="24"/>
          <w:szCs w:val="24"/>
        </w:rPr>
        <w:t xml:space="preserve"> Ward:</w:t>
      </w:r>
    </w:p>
    <w:p w14:paraId="316870CC" w14:textId="77777777" w:rsidR="005F302C" w:rsidRDefault="005F302C" w:rsidP="005F302C">
      <w:pPr>
        <w:pStyle w:val="ListParagraph"/>
        <w:numPr>
          <w:ilvl w:val="0"/>
          <w:numId w:val="37"/>
        </w:numPr>
        <w:spacing w:after="0" w:line="240" w:lineRule="auto"/>
        <w:jc w:val="both"/>
        <w:rPr>
          <w:sz w:val="24"/>
          <w:szCs w:val="24"/>
        </w:rPr>
      </w:pPr>
      <w:r>
        <w:rPr>
          <w:b/>
          <w:sz w:val="24"/>
          <w:szCs w:val="24"/>
        </w:rPr>
        <w:t>77.61</w:t>
      </w:r>
      <w:r w:rsidRPr="00494DF9">
        <w:rPr>
          <w:b/>
          <w:sz w:val="24"/>
          <w:szCs w:val="24"/>
        </w:rPr>
        <w:t>%</w:t>
      </w:r>
      <w:r>
        <w:rPr>
          <w:sz w:val="24"/>
          <w:szCs w:val="24"/>
        </w:rPr>
        <w:t xml:space="preserve"> of households were owner occupied and </w:t>
      </w:r>
      <w:r>
        <w:rPr>
          <w:b/>
          <w:sz w:val="24"/>
          <w:szCs w:val="24"/>
        </w:rPr>
        <w:t>19.17</w:t>
      </w:r>
      <w:r w:rsidRPr="00494DF9">
        <w:rPr>
          <w:b/>
          <w:sz w:val="24"/>
          <w:szCs w:val="24"/>
        </w:rPr>
        <w:t>%</w:t>
      </w:r>
      <w:r>
        <w:rPr>
          <w:sz w:val="24"/>
          <w:szCs w:val="24"/>
        </w:rPr>
        <w:t xml:space="preserve"> were rented</w:t>
      </w:r>
    </w:p>
    <w:p w14:paraId="0EBC1E80" w14:textId="77777777" w:rsidR="005F302C" w:rsidRDefault="005F302C" w:rsidP="005F302C">
      <w:pPr>
        <w:pStyle w:val="ListParagraph"/>
        <w:numPr>
          <w:ilvl w:val="0"/>
          <w:numId w:val="37"/>
        </w:numPr>
        <w:spacing w:after="0" w:line="240" w:lineRule="auto"/>
        <w:jc w:val="both"/>
        <w:rPr>
          <w:sz w:val="24"/>
          <w:szCs w:val="24"/>
        </w:rPr>
      </w:pPr>
      <w:r>
        <w:rPr>
          <w:b/>
          <w:sz w:val="24"/>
          <w:szCs w:val="24"/>
        </w:rPr>
        <w:t>44.33</w:t>
      </w:r>
      <w:r w:rsidRPr="00494DF9">
        <w:rPr>
          <w:b/>
          <w:sz w:val="24"/>
          <w:szCs w:val="24"/>
        </w:rPr>
        <w:t>%</w:t>
      </w:r>
      <w:r>
        <w:rPr>
          <w:sz w:val="24"/>
          <w:szCs w:val="24"/>
        </w:rPr>
        <w:t xml:space="preserve"> of households were owned outright</w:t>
      </w:r>
    </w:p>
    <w:p w14:paraId="61EAC68D" w14:textId="77777777" w:rsidR="005F302C" w:rsidRDefault="005F302C" w:rsidP="005F302C">
      <w:pPr>
        <w:pStyle w:val="ListParagraph"/>
        <w:numPr>
          <w:ilvl w:val="0"/>
          <w:numId w:val="37"/>
        </w:numPr>
        <w:spacing w:after="0" w:line="240" w:lineRule="auto"/>
        <w:jc w:val="both"/>
        <w:rPr>
          <w:sz w:val="24"/>
          <w:szCs w:val="24"/>
        </w:rPr>
      </w:pPr>
      <w:r>
        <w:rPr>
          <w:b/>
          <w:sz w:val="24"/>
          <w:szCs w:val="24"/>
        </w:rPr>
        <w:t>9.51</w:t>
      </w:r>
      <w:r w:rsidRPr="00494DF9">
        <w:rPr>
          <w:b/>
          <w:sz w:val="24"/>
          <w:szCs w:val="24"/>
        </w:rPr>
        <w:t>%</w:t>
      </w:r>
      <w:r>
        <w:rPr>
          <w:sz w:val="24"/>
          <w:szCs w:val="24"/>
        </w:rPr>
        <w:t xml:space="preserve"> of households were comprised of a single person aged 65+ years</w:t>
      </w:r>
    </w:p>
    <w:p w14:paraId="06CFF5F4" w14:textId="77777777" w:rsidR="005F302C" w:rsidRDefault="005F302C" w:rsidP="005F302C">
      <w:pPr>
        <w:pStyle w:val="ListParagraph"/>
        <w:numPr>
          <w:ilvl w:val="0"/>
          <w:numId w:val="37"/>
        </w:numPr>
        <w:spacing w:after="0" w:line="240" w:lineRule="auto"/>
        <w:jc w:val="both"/>
        <w:rPr>
          <w:sz w:val="24"/>
          <w:szCs w:val="24"/>
        </w:rPr>
      </w:pPr>
      <w:r>
        <w:rPr>
          <w:b/>
          <w:sz w:val="24"/>
          <w:szCs w:val="24"/>
        </w:rPr>
        <w:t>5.06</w:t>
      </w:r>
      <w:r w:rsidRPr="00494DF9">
        <w:rPr>
          <w:b/>
          <w:sz w:val="24"/>
          <w:szCs w:val="24"/>
        </w:rPr>
        <w:t>%</w:t>
      </w:r>
      <w:r>
        <w:rPr>
          <w:sz w:val="24"/>
          <w:szCs w:val="24"/>
        </w:rPr>
        <w:t xml:space="preserve"> were lone parent households with dependent children </w:t>
      </w:r>
    </w:p>
    <w:p w14:paraId="731B463D" w14:textId="77777777" w:rsidR="005F302C" w:rsidRDefault="005F302C" w:rsidP="005F302C">
      <w:pPr>
        <w:pStyle w:val="ListParagraph"/>
        <w:numPr>
          <w:ilvl w:val="0"/>
          <w:numId w:val="37"/>
        </w:numPr>
        <w:spacing w:after="0" w:line="240" w:lineRule="auto"/>
        <w:jc w:val="both"/>
        <w:rPr>
          <w:sz w:val="24"/>
          <w:szCs w:val="24"/>
        </w:rPr>
      </w:pPr>
      <w:r>
        <w:rPr>
          <w:b/>
          <w:sz w:val="24"/>
          <w:szCs w:val="24"/>
        </w:rPr>
        <w:t>11.50</w:t>
      </w:r>
      <w:r w:rsidRPr="00494DF9">
        <w:rPr>
          <w:b/>
          <w:sz w:val="24"/>
          <w:szCs w:val="24"/>
        </w:rPr>
        <w:t>%</w:t>
      </w:r>
      <w:r>
        <w:rPr>
          <w:sz w:val="24"/>
          <w:szCs w:val="24"/>
        </w:rPr>
        <w:t xml:space="preserve"> of households did not have access to a car or van</w:t>
      </w:r>
    </w:p>
    <w:p w14:paraId="78627FA1" w14:textId="77777777" w:rsidR="005F302C" w:rsidRDefault="005F302C" w:rsidP="005F302C">
      <w:pPr>
        <w:spacing w:after="0" w:line="240" w:lineRule="auto"/>
        <w:jc w:val="both"/>
        <w:rPr>
          <w:rFonts w:ascii="Verdana" w:hAnsi="Verdana" w:cs="Arial"/>
          <w:b/>
          <w:color w:val="00008B"/>
          <w:sz w:val="20"/>
          <w:szCs w:val="20"/>
          <w:bdr w:val="none" w:sz="0" w:space="0" w:color="auto" w:frame="1"/>
          <w:lang w:eastAsia="en-GB"/>
        </w:rPr>
      </w:pPr>
    </w:p>
    <w:p w14:paraId="75C72BDC" w14:textId="77777777" w:rsidR="005F302C" w:rsidRPr="00731786" w:rsidRDefault="005F302C" w:rsidP="005F302C">
      <w:pPr>
        <w:spacing w:after="0" w:line="240" w:lineRule="auto"/>
        <w:jc w:val="both"/>
        <w:rPr>
          <w:b/>
          <w:sz w:val="24"/>
          <w:szCs w:val="24"/>
        </w:rPr>
      </w:pPr>
      <w:r w:rsidRPr="00731786">
        <w:rPr>
          <w:b/>
          <w:sz w:val="24"/>
          <w:szCs w:val="24"/>
        </w:rPr>
        <w:t>Qualifications</w:t>
      </w:r>
    </w:p>
    <w:p w14:paraId="74EA982C" w14:textId="77777777" w:rsidR="005F302C" w:rsidRDefault="005F302C" w:rsidP="005F302C">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years old and over:</w:t>
      </w:r>
    </w:p>
    <w:p w14:paraId="66DCB68F" w14:textId="77777777" w:rsidR="005F302C" w:rsidRDefault="005F302C" w:rsidP="005F302C">
      <w:pPr>
        <w:pStyle w:val="ListParagraph"/>
        <w:numPr>
          <w:ilvl w:val="0"/>
          <w:numId w:val="38"/>
        </w:numPr>
        <w:spacing w:after="0" w:line="240" w:lineRule="auto"/>
        <w:jc w:val="both"/>
        <w:rPr>
          <w:sz w:val="24"/>
          <w:szCs w:val="24"/>
        </w:rPr>
      </w:pPr>
      <w:r>
        <w:rPr>
          <w:b/>
          <w:sz w:val="24"/>
          <w:szCs w:val="24"/>
        </w:rPr>
        <w:t>15.17</w:t>
      </w:r>
      <w:r w:rsidRPr="00494DF9">
        <w:rPr>
          <w:b/>
          <w:sz w:val="24"/>
          <w:szCs w:val="24"/>
        </w:rPr>
        <w:t>%</w:t>
      </w:r>
      <w:r>
        <w:rPr>
          <w:sz w:val="24"/>
          <w:szCs w:val="24"/>
        </w:rPr>
        <w:t xml:space="preserve"> had a degree or higher qualification</w:t>
      </w:r>
    </w:p>
    <w:p w14:paraId="3C547F6A" w14:textId="77777777" w:rsidR="005F302C" w:rsidRDefault="005F302C" w:rsidP="005F302C">
      <w:pPr>
        <w:pStyle w:val="ListParagraph"/>
        <w:numPr>
          <w:ilvl w:val="0"/>
          <w:numId w:val="38"/>
        </w:numPr>
        <w:spacing w:after="0" w:line="240" w:lineRule="auto"/>
        <w:jc w:val="both"/>
        <w:rPr>
          <w:sz w:val="24"/>
          <w:szCs w:val="24"/>
        </w:rPr>
      </w:pPr>
      <w:r>
        <w:rPr>
          <w:b/>
          <w:sz w:val="24"/>
          <w:szCs w:val="24"/>
        </w:rPr>
        <w:t>51.30</w:t>
      </w:r>
      <w:r w:rsidRPr="00494DF9">
        <w:rPr>
          <w:b/>
          <w:sz w:val="24"/>
          <w:szCs w:val="24"/>
        </w:rPr>
        <w:t>%</w:t>
      </w:r>
      <w:r>
        <w:rPr>
          <w:sz w:val="24"/>
          <w:szCs w:val="24"/>
        </w:rPr>
        <w:t xml:space="preserve"> had no or low (Level 1*) qualifications</w:t>
      </w:r>
    </w:p>
    <w:p w14:paraId="10A8DBD4" w14:textId="77777777" w:rsidR="005F302C" w:rsidRDefault="005F302C" w:rsidP="005F302C">
      <w:pPr>
        <w:pStyle w:val="ListParagraph"/>
        <w:spacing w:after="0" w:line="240" w:lineRule="auto"/>
        <w:jc w:val="both"/>
        <w:rPr>
          <w:i/>
          <w:sz w:val="24"/>
          <w:szCs w:val="24"/>
        </w:rPr>
      </w:pPr>
      <w:r w:rsidRPr="00731786">
        <w:rPr>
          <w:i/>
          <w:sz w:val="24"/>
          <w:szCs w:val="24"/>
        </w:rPr>
        <w:t>*level 1 is 1-4 O Levels/GCE/GCSE (any grades) or equivalent</w:t>
      </w:r>
    </w:p>
    <w:p w14:paraId="39061115" w14:textId="77777777" w:rsidR="005F302C" w:rsidRDefault="005F302C" w:rsidP="005F302C">
      <w:pPr>
        <w:spacing w:after="0" w:line="240" w:lineRule="auto"/>
        <w:jc w:val="both"/>
        <w:rPr>
          <w:sz w:val="24"/>
          <w:szCs w:val="24"/>
        </w:rPr>
      </w:pPr>
    </w:p>
    <w:p w14:paraId="38CA2DE4" w14:textId="77777777" w:rsidR="005F302C" w:rsidRPr="00D80668" w:rsidRDefault="005F302C" w:rsidP="005F302C">
      <w:pPr>
        <w:spacing w:after="0" w:line="240" w:lineRule="auto"/>
        <w:jc w:val="both"/>
        <w:rPr>
          <w:b/>
          <w:sz w:val="24"/>
          <w:szCs w:val="24"/>
        </w:rPr>
      </w:pPr>
      <w:r w:rsidRPr="00D80668">
        <w:rPr>
          <w:b/>
          <w:sz w:val="24"/>
          <w:szCs w:val="24"/>
        </w:rPr>
        <w:t>Labour market</w:t>
      </w:r>
    </w:p>
    <w:p w14:paraId="3F4F66CF" w14:textId="77777777" w:rsidR="005F302C" w:rsidRDefault="005F302C" w:rsidP="005F302C">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to 74 years old:</w:t>
      </w:r>
    </w:p>
    <w:p w14:paraId="6427EB03" w14:textId="77777777" w:rsidR="005F302C" w:rsidRDefault="005F302C" w:rsidP="005F302C">
      <w:pPr>
        <w:pStyle w:val="ListParagraph"/>
        <w:numPr>
          <w:ilvl w:val="0"/>
          <w:numId w:val="39"/>
        </w:numPr>
        <w:spacing w:after="0" w:line="240" w:lineRule="auto"/>
        <w:jc w:val="both"/>
        <w:rPr>
          <w:sz w:val="24"/>
          <w:szCs w:val="24"/>
        </w:rPr>
      </w:pPr>
      <w:r>
        <w:rPr>
          <w:b/>
          <w:sz w:val="24"/>
          <w:szCs w:val="24"/>
        </w:rPr>
        <w:t>49.59</w:t>
      </w:r>
      <w:r w:rsidRPr="00494DF9">
        <w:rPr>
          <w:b/>
          <w:sz w:val="24"/>
          <w:szCs w:val="24"/>
        </w:rPr>
        <w:t>%</w:t>
      </w:r>
      <w:r>
        <w:rPr>
          <w:sz w:val="24"/>
          <w:szCs w:val="24"/>
        </w:rPr>
        <w:t xml:space="preserve"> were economically active, </w:t>
      </w:r>
      <w:r>
        <w:rPr>
          <w:b/>
          <w:sz w:val="24"/>
          <w:szCs w:val="24"/>
        </w:rPr>
        <w:t>50.41</w:t>
      </w:r>
      <w:r w:rsidRPr="00494DF9">
        <w:rPr>
          <w:b/>
          <w:sz w:val="24"/>
          <w:szCs w:val="24"/>
        </w:rPr>
        <w:t>%</w:t>
      </w:r>
      <w:r>
        <w:rPr>
          <w:sz w:val="24"/>
          <w:szCs w:val="24"/>
        </w:rPr>
        <w:t xml:space="preserve"> were economically inactive</w:t>
      </w:r>
    </w:p>
    <w:p w14:paraId="6A6FCDCB" w14:textId="77777777" w:rsidR="005F302C" w:rsidRDefault="005F302C" w:rsidP="005F302C">
      <w:pPr>
        <w:pStyle w:val="ListParagraph"/>
        <w:numPr>
          <w:ilvl w:val="0"/>
          <w:numId w:val="39"/>
        </w:numPr>
        <w:spacing w:after="0" w:line="240" w:lineRule="auto"/>
        <w:jc w:val="both"/>
        <w:rPr>
          <w:sz w:val="24"/>
          <w:szCs w:val="24"/>
        </w:rPr>
      </w:pPr>
      <w:r>
        <w:rPr>
          <w:b/>
          <w:sz w:val="24"/>
          <w:szCs w:val="24"/>
        </w:rPr>
        <w:t>44.49</w:t>
      </w:r>
      <w:r w:rsidRPr="00494DF9">
        <w:rPr>
          <w:b/>
          <w:sz w:val="24"/>
          <w:szCs w:val="24"/>
        </w:rPr>
        <w:t>%</w:t>
      </w:r>
      <w:r>
        <w:rPr>
          <w:sz w:val="24"/>
          <w:szCs w:val="24"/>
        </w:rPr>
        <w:t xml:space="preserve"> were in paid employment</w:t>
      </w:r>
    </w:p>
    <w:p w14:paraId="5E36E0AD" w14:textId="77777777" w:rsidR="005F302C" w:rsidRPr="00346297" w:rsidRDefault="005F302C" w:rsidP="005F302C">
      <w:pPr>
        <w:pStyle w:val="ListParagraph"/>
        <w:numPr>
          <w:ilvl w:val="0"/>
          <w:numId w:val="39"/>
        </w:numPr>
        <w:spacing w:after="0" w:line="240" w:lineRule="auto"/>
        <w:jc w:val="both"/>
        <w:rPr>
          <w:b/>
          <w:sz w:val="24"/>
          <w:szCs w:val="24"/>
        </w:rPr>
      </w:pPr>
      <w:r>
        <w:rPr>
          <w:b/>
          <w:sz w:val="24"/>
          <w:szCs w:val="24"/>
        </w:rPr>
        <w:t>3.68</w:t>
      </w:r>
      <w:r w:rsidRPr="00494DF9">
        <w:rPr>
          <w:b/>
          <w:sz w:val="24"/>
          <w:szCs w:val="24"/>
        </w:rPr>
        <w:t>%</w:t>
      </w:r>
      <w:r>
        <w:rPr>
          <w:sz w:val="24"/>
          <w:szCs w:val="24"/>
        </w:rPr>
        <w:t xml:space="preserve"> were unemployed</w:t>
      </w:r>
    </w:p>
    <w:p w14:paraId="7A563751" w14:textId="77777777" w:rsidR="005F302C" w:rsidRDefault="005F302C" w:rsidP="005F302C">
      <w:pPr>
        <w:spacing w:after="0" w:line="240" w:lineRule="auto"/>
        <w:jc w:val="both"/>
        <w:rPr>
          <w:b/>
          <w:sz w:val="24"/>
          <w:szCs w:val="24"/>
        </w:rPr>
      </w:pPr>
    </w:p>
    <w:p w14:paraId="589522E6" w14:textId="77777777" w:rsidR="005F302C" w:rsidRPr="00346297" w:rsidRDefault="005F302C" w:rsidP="005F302C">
      <w:pPr>
        <w:spacing w:after="0" w:line="240" w:lineRule="auto"/>
        <w:jc w:val="both"/>
        <w:rPr>
          <w:b/>
          <w:sz w:val="24"/>
          <w:szCs w:val="24"/>
        </w:rPr>
      </w:pPr>
      <w:r w:rsidRPr="00346297">
        <w:rPr>
          <w:b/>
          <w:sz w:val="24"/>
          <w:szCs w:val="24"/>
        </w:rPr>
        <w:t>Deprivation</w:t>
      </w:r>
    </w:p>
    <w:p w14:paraId="6C68B0C9" w14:textId="77777777" w:rsidR="005F302C" w:rsidRDefault="005F302C" w:rsidP="005F302C">
      <w:pPr>
        <w:spacing w:after="0" w:line="240" w:lineRule="auto"/>
        <w:jc w:val="both"/>
        <w:rPr>
          <w:sz w:val="24"/>
          <w:szCs w:val="24"/>
        </w:rPr>
      </w:pPr>
      <w:r>
        <w:rPr>
          <w:sz w:val="24"/>
          <w:szCs w:val="24"/>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14:paraId="07530A0E" w14:textId="77777777" w:rsidR="005F302C" w:rsidRDefault="005F302C" w:rsidP="005F302C">
      <w:pPr>
        <w:spacing w:after="0" w:line="240" w:lineRule="auto"/>
        <w:jc w:val="both"/>
        <w:rPr>
          <w:sz w:val="24"/>
          <w:szCs w:val="24"/>
        </w:rPr>
      </w:pPr>
    </w:p>
    <w:p w14:paraId="17B57874" w14:textId="77777777" w:rsidR="005F302C" w:rsidRPr="00D80668" w:rsidRDefault="005F302C" w:rsidP="005F302C">
      <w:pPr>
        <w:spacing w:after="0" w:line="240" w:lineRule="auto"/>
        <w:jc w:val="both"/>
        <w:rPr>
          <w:sz w:val="24"/>
          <w:szCs w:val="24"/>
        </w:rPr>
      </w:pPr>
      <w:r>
        <w:rPr>
          <w:sz w:val="24"/>
          <w:szCs w:val="24"/>
        </w:rPr>
        <w:t xml:space="preserve">Wards are ordered from most deprived to least deprived on each type of deprivation and then assigned a rank. The most deprived is ranked 1, and as there are 582 wards, the least deprived ward has a rank of 582. The deprivation rankings for </w:t>
      </w:r>
      <w:proofErr w:type="spellStart"/>
      <w:r>
        <w:rPr>
          <w:sz w:val="24"/>
          <w:szCs w:val="24"/>
        </w:rPr>
        <w:t>Magilligan</w:t>
      </w:r>
      <w:proofErr w:type="spellEnd"/>
      <w:r>
        <w:rPr>
          <w:sz w:val="24"/>
          <w:szCs w:val="24"/>
        </w:rPr>
        <w:t xml:space="preserve"> Ward are given in the table below.</w:t>
      </w:r>
    </w:p>
    <w:tbl>
      <w:tblPr>
        <w:tblStyle w:val="TableGrid"/>
        <w:tblW w:w="0" w:type="auto"/>
        <w:jc w:val="center"/>
        <w:tblLook w:val="04A0" w:firstRow="1" w:lastRow="0" w:firstColumn="1" w:lastColumn="0" w:noHBand="0" w:noVBand="1"/>
      </w:tblPr>
      <w:tblGrid>
        <w:gridCol w:w="4815"/>
        <w:gridCol w:w="1559"/>
      </w:tblGrid>
      <w:tr w:rsidR="005F302C" w14:paraId="7FDE8EF7" w14:textId="77777777" w:rsidTr="004006F5">
        <w:trPr>
          <w:jc w:val="center"/>
        </w:trPr>
        <w:tc>
          <w:tcPr>
            <w:tcW w:w="4815" w:type="dxa"/>
          </w:tcPr>
          <w:p w14:paraId="27DACAEA" w14:textId="77777777" w:rsidR="005F302C" w:rsidRDefault="005F302C" w:rsidP="004006F5">
            <w:pPr>
              <w:jc w:val="both"/>
              <w:rPr>
                <w:sz w:val="24"/>
                <w:szCs w:val="24"/>
              </w:rPr>
            </w:pPr>
          </w:p>
        </w:tc>
        <w:tc>
          <w:tcPr>
            <w:tcW w:w="1559" w:type="dxa"/>
          </w:tcPr>
          <w:p w14:paraId="0FA74582" w14:textId="77777777" w:rsidR="005F302C" w:rsidRDefault="005F302C" w:rsidP="004006F5">
            <w:pPr>
              <w:jc w:val="center"/>
              <w:rPr>
                <w:sz w:val="24"/>
                <w:szCs w:val="24"/>
              </w:rPr>
            </w:pPr>
            <w:r>
              <w:rPr>
                <w:sz w:val="24"/>
                <w:szCs w:val="24"/>
              </w:rPr>
              <w:t>Rank</w:t>
            </w:r>
          </w:p>
          <w:p w14:paraId="1F223F2E" w14:textId="77777777" w:rsidR="005F302C" w:rsidRPr="00494DF9" w:rsidRDefault="005F302C" w:rsidP="004006F5">
            <w:pPr>
              <w:jc w:val="center"/>
              <w:rPr>
                <w:b/>
                <w:sz w:val="24"/>
                <w:szCs w:val="24"/>
              </w:rPr>
            </w:pPr>
            <w:proofErr w:type="spellStart"/>
            <w:r>
              <w:rPr>
                <w:b/>
                <w:sz w:val="24"/>
                <w:szCs w:val="24"/>
              </w:rPr>
              <w:t>Magilligan</w:t>
            </w:r>
            <w:proofErr w:type="spellEnd"/>
          </w:p>
        </w:tc>
      </w:tr>
      <w:tr w:rsidR="005F302C" w14:paraId="550B98CF" w14:textId="77777777" w:rsidTr="004006F5">
        <w:trPr>
          <w:jc w:val="center"/>
        </w:trPr>
        <w:tc>
          <w:tcPr>
            <w:tcW w:w="4815" w:type="dxa"/>
          </w:tcPr>
          <w:p w14:paraId="181F8FF8" w14:textId="77777777" w:rsidR="005F302C" w:rsidRDefault="005F302C" w:rsidP="004006F5">
            <w:pPr>
              <w:jc w:val="both"/>
              <w:rPr>
                <w:sz w:val="24"/>
                <w:szCs w:val="24"/>
              </w:rPr>
            </w:pPr>
            <w:r>
              <w:rPr>
                <w:sz w:val="24"/>
                <w:szCs w:val="24"/>
              </w:rPr>
              <w:t>Multiple Deprivation Measure</w:t>
            </w:r>
          </w:p>
        </w:tc>
        <w:tc>
          <w:tcPr>
            <w:tcW w:w="1559" w:type="dxa"/>
          </w:tcPr>
          <w:p w14:paraId="0DE2E8DA" w14:textId="77777777" w:rsidR="005F302C" w:rsidRDefault="005F302C" w:rsidP="004006F5">
            <w:pPr>
              <w:jc w:val="center"/>
              <w:rPr>
                <w:sz w:val="24"/>
                <w:szCs w:val="24"/>
              </w:rPr>
            </w:pPr>
            <w:r>
              <w:rPr>
                <w:sz w:val="24"/>
                <w:szCs w:val="24"/>
              </w:rPr>
              <w:t>321</w:t>
            </w:r>
          </w:p>
        </w:tc>
      </w:tr>
      <w:tr w:rsidR="005F302C" w14:paraId="273BE773" w14:textId="77777777" w:rsidTr="004006F5">
        <w:trPr>
          <w:jc w:val="center"/>
        </w:trPr>
        <w:tc>
          <w:tcPr>
            <w:tcW w:w="4815" w:type="dxa"/>
          </w:tcPr>
          <w:p w14:paraId="38F21E15" w14:textId="77777777" w:rsidR="005F302C" w:rsidRDefault="005F302C" w:rsidP="004006F5">
            <w:pPr>
              <w:jc w:val="both"/>
              <w:rPr>
                <w:sz w:val="24"/>
                <w:szCs w:val="24"/>
              </w:rPr>
            </w:pPr>
            <w:r>
              <w:rPr>
                <w:sz w:val="24"/>
                <w:szCs w:val="24"/>
              </w:rPr>
              <w:t>Income Deprivation</w:t>
            </w:r>
          </w:p>
        </w:tc>
        <w:tc>
          <w:tcPr>
            <w:tcW w:w="1559" w:type="dxa"/>
          </w:tcPr>
          <w:p w14:paraId="3B78E026" w14:textId="77777777" w:rsidR="005F302C" w:rsidRDefault="005F302C" w:rsidP="004006F5">
            <w:pPr>
              <w:jc w:val="center"/>
              <w:rPr>
                <w:sz w:val="24"/>
                <w:szCs w:val="24"/>
              </w:rPr>
            </w:pPr>
            <w:r>
              <w:rPr>
                <w:sz w:val="24"/>
                <w:szCs w:val="24"/>
              </w:rPr>
              <w:t>390</w:t>
            </w:r>
          </w:p>
        </w:tc>
      </w:tr>
      <w:tr w:rsidR="005F302C" w14:paraId="26BF3278" w14:textId="77777777" w:rsidTr="004006F5">
        <w:trPr>
          <w:jc w:val="center"/>
        </w:trPr>
        <w:tc>
          <w:tcPr>
            <w:tcW w:w="4815" w:type="dxa"/>
          </w:tcPr>
          <w:p w14:paraId="402AF1DB" w14:textId="77777777" w:rsidR="005F302C" w:rsidRDefault="005F302C" w:rsidP="004006F5">
            <w:pPr>
              <w:jc w:val="both"/>
              <w:rPr>
                <w:sz w:val="24"/>
                <w:szCs w:val="24"/>
              </w:rPr>
            </w:pPr>
            <w:r>
              <w:rPr>
                <w:sz w:val="24"/>
                <w:szCs w:val="24"/>
              </w:rPr>
              <w:t>Employment Deprivation</w:t>
            </w:r>
          </w:p>
        </w:tc>
        <w:tc>
          <w:tcPr>
            <w:tcW w:w="1559" w:type="dxa"/>
          </w:tcPr>
          <w:p w14:paraId="4A8D388C" w14:textId="77777777" w:rsidR="005F302C" w:rsidRDefault="005F302C" w:rsidP="004006F5">
            <w:pPr>
              <w:jc w:val="center"/>
              <w:rPr>
                <w:sz w:val="24"/>
                <w:szCs w:val="24"/>
              </w:rPr>
            </w:pPr>
            <w:r>
              <w:rPr>
                <w:sz w:val="24"/>
                <w:szCs w:val="24"/>
              </w:rPr>
              <w:t>376</w:t>
            </w:r>
          </w:p>
        </w:tc>
      </w:tr>
      <w:tr w:rsidR="005F302C" w14:paraId="2C5212B6" w14:textId="77777777" w:rsidTr="004006F5">
        <w:trPr>
          <w:jc w:val="center"/>
        </w:trPr>
        <w:tc>
          <w:tcPr>
            <w:tcW w:w="4815" w:type="dxa"/>
          </w:tcPr>
          <w:p w14:paraId="0FFFF6BF" w14:textId="77777777" w:rsidR="005F302C" w:rsidRDefault="005F302C" w:rsidP="004006F5">
            <w:pPr>
              <w:jc w:val="both"/>
              <w:rPr>
                <w:sz w:val="24"/>
                <w:szCs w:val="24"/>
              </w:rPr>
            </w:pPr>
            <w:r>
              <w:rPr>
                <w:sz w:val="24"/>
                <w:szCs w:val="24"/>
              </w:rPr>
              <w:t xml:space="preserve">Health Deprivation and Disability Deprivation </w:t>
            </w:r>
          </w:p>
        </w:tc>
        <w:tc>
          <w:tcPr>
            <w:tcW w:w="1559" w:type="dxa"/>
          </w:tcPr>
          <w:p w14:paraId="69A9A5FF" w14:textId="77777777" w:rsidR="005F302C" w:rsidRDefault="005F302C" w:rsidP="004006F5">
            <w:pPr>
              <w:jc w:val="center"/>
              <w:rPr>
                <w:sz w:val="24"/>
                <w:szCs w:val="24"/>
              </w:rPr>
            </w:pPr>
            <w:r>
              <w:rPr>
                <w:sz w:val="24"/>
                <w:szCs w:val="24"/>
              </w:rPr>
              <w:t>430</w:t>
            </w:r>
          </w:p>
        </w:tc>
      </w:tr>
      <w:tr w:rsidR="005F302C" w14:paraId="2B0CA19F" w14:textId="77777777" w:rsidTr="004006F5">
        <w:trPr>
          <w:jc w:val="center"/>
        </w:trPr>
        <w:tc>
          <w:tcPr>
            <w:tcW w:w="4815" w:type="dxa"/>
          </w:tcPr>
          <w:p w14:paraId="63A4993F" w14:textId="77777777" w:rsidR="005F302C" w:rsidRDefault="005F302C" w:rsidP="004006F5">
            <w:pPr>
              <w:jc w:val="both"/>
              <w:rPr>
                <w:sz w:val="24"/>
                <w:szCs w:val="24"/>
              </w:rPr>
            </w:pPr>
            <w:r>
              <w:rPr>
                <w:sz w:val="24"/>
                <w:szCs w:val="24"/>
              </w:rPr>
              <w:t>Education Skills and Training Disability</w:t>
            </w:r>
          </w:p>
        </w:tc>
        <w:tc>
          <w:tcPr>
            <w:tcW w:w="1559" w:type="dxa"/>
          </w:tcPr>
          <w:p w14:paraId="3C97EA84" w14:textId="77777777" w:rsidR="005F302C" w:rsidRDefault="005F302C" w:rsidP="004006F5">
            <w:pPr>
              <w:jc w:val="center"/>
              <w:rPr>
                <w:sz w:val="24"/>
                <w:szCs w:val="24"/>
              </w:rPr>
            </w:pPr>
            <w:r>
              <w:rPr>
                <w:sz w:val="24"/>
                <w:szCs w:val="24"/>
              </w:rPr>
              <w:t>249</w:t>
            </w:r>
          </w:p>
        </w:tc>
      </w:tr>
      <w:tr w:rsidR="005F302C" w14:paraId="320EF0B0" w14:textId="77777777" w:rsidTr="004006F5">
        <w:trPr>
          <w:jc w:val="center"/>
        </w:trPr>
        <w:tc>
          <w:tcPr>
            <w:tcW w:w="4815" w:type="dxa"/>
          </w:tcPr>
          <w:p w14:paraId="1EA1182C" w14:textId="77777777" w:rsidR="005F302C" w:rsidRDefault="005F302C" w:rsidP="004006F5">
            <w:pPr>
              <w:jc w:val="both"/>
              <w:rPr>
                <w:sz w:val="24"/>
                <w:szCs w:val="24"/>
              </w:rPr>
            </w:pPr>
            <w:r>
              <w:rPr>
                <w:sz w:val="24"/>
                <w:szCs w:val="24"/>
              </w:rPr>
              <w:lastRenderedPageBreak/>
              <w:t>Proximity to Services Deprivation</w:t>
            </w:r>
          </w:p>
        </w:tc>
        <w:tc>
          <w:tcPr>
            <w:tcW w:w="1559" w:type="dxa"/>
          </w:tcPr>
          <w:p w14:paraId="2529076F" w14:textId="77777777" w:rsidR="005F302C" w:rsidRDefault="005F302C" w:rsidP="004006F5">
            <w:pPr>
              <w:jc w:val="center"/>
              <w:rPr>
                <w:sz w:val="24"/>
                <w:szCs w:val="24"/>
              </w:rPr>
            </w:pPr>
            <w:r>
              <w:rPr>
                <w:sz w:val="24"/>
                <w:szCs w:val="24"/>
              </w:rPr>
              <w:t>45</w:t>
            </w:r>
          </w:p>
        </w:tc>
      </w:tr>
      <w:tr w:rsidR="005F302C" w14:paraId="10413299" w14:textId="77777777" w:rsidTr="004006F5">
        <w:trPr>
          <w:jc w:val="center"/>
        </w:trPr>
        <w:tc>
          <w:tcPr>
            <w:tcW w:w="4815" w:type="dxa"/>
          </w:tcPr>
          <w:p w14:paraId="02344EBB" w14:textId="77777777" w:rsidR="005F302C" w:rsidRDefault="005F302C" w:rsidP="004006F5">
            <w:pPr>
              <w:jc w:val="both"/>
              <w:rPr>
                <w:sz w:val="24"/>
                <w:szCs w:val="24"/>
              </w:rPr>
            </w:pPr>
            <w:r>
              <w:rPr>
                <w:sz w:val="24"/>
                <w:szCs w:val="24"/>
              </w:rPr>
              <w:t>Crime and Disorder</w:t>
            </w:r>
          </w:p>
        </w:tc>
        <w:tc>
          <w:tcPr>
            <w:tcW w:w="1559" w:type="dxa"/>
          </w:tcPr>
          <w:p w14:paraId="2BBD17A7" w14:textId="77777777" w:rsidR="005F302C" w:rsidRDefault="005F302C" w:rsidP="004006F5">
            <w:pPr>
              <w:jc w:val="center"/>
              <w:rPr>
                <w:sz w:val="24"/>
                <w:szCs w:val="24"/>
              </w:rPr>
            </w:pPr>
            <w:r>
              <w:rPr>
                <w:sz w:val="24"/>
                <w:szCs w:val="24"/>
              </w:rPr>
              <w:t>403</w:t>
            </w:r>
          </w:p>
        </w:tc>
      </w:tr>
      <w:tr w:rsidR="005F302C" w14:paraId="780EA971" w14:textId="77777777" w:rsidTr="004006F5">
        <w:trPr>
          <w:jc w:val="center"/>
        </w:trPr>
        <w:tc>
          <w:tcPr>
            <w:tcW w:w="4815" w:type="dxa"/>
          </w:tcPr>
          <w:p w14:paraId="303EC24B" w14:textId="77777777" w:rsidR="005F302C" w:rsidRDefault="005F302C" w:rsidP="004006F5">
            <w:pPr>
              <w:jc w:val="both"/>
              <w:rPr>
                <w:sz w:val="24"/>
                <w:szCs w:val="24"/>
              </w:rPr>
            </w:pPr>
            <w:r>
              <w:rPr>
                <w:sz w:val="24"/>
                <w:szCs w:val="24"/>
              </w:rPr>
              <w:t>Living Environment</w:t>
            </w:r>
          </w:p>
        </w:tc>
        <w:tc>
          <w:tcPr>
            <w:tcW w:w="1559" w:type="dxa"/>
          </w:tcPr>
          <w:p w14:paraId="72B07F40" w14:textId="77777777" w:rsidR="005F302C" w:rsidRDefault="005F302C" w:rsidP="004006F5">
            <w:pPr>
              <w:jc w:val="center"/>
              <w:rPr>
                <w:sz w:val="24"/>
                <w:szCs w:val="24"/>
              </w:rPr>
            </w:pPr>
            <w:r>
              <w:rPr>
                <w:sz w:val="24"/>
                <w:szCs w:val="24"/>
              </w:rPr>
              <w:t>321</w:t>
            </w:r>
          </w:p>
        </w:tc>
      </w:tr>
    </w:tbl>
    <w:p w14:paraId="6587432B" w14:textId="77777777" w:rsidR="005F302C" w:rsidRDefault="005F302C" w:rsidP="005F302C">
      <w:pPr>
        <w:shd w:val="clear" w:color="auto" w:fill="FFFFFF"/>
        <w:spacing w:after="0" w:line="240" w:lineRule="auto"/>
        <w:textAlignment w:val="top"/>
        <w:rPr>
          <w:rFonts w:ascii="Verdana" w:hAnsi="Verdana" w:cs="Arial"/>
          <w:b/>
          <w:color w:val="00008B"/>
          <w:sz w:val="20"/>
          <w:szCs w:val="20"/>
          <w:bdr w:val="none" w:sz="0" w:space="0" w:color="auto" w:frame="1"/>
          <w:lang w:eastAsia="en-GB"/>
        </w:rPr>
      </w:pPr>
    </w:p>
    <w:p w14:paraId="1128B0D9" w14:textId="77777777" w:rsidR="005F302C" w:rsidRPr="00346297" w:rsidRDefault="005F302C" w:rsidP="005F302C">
      <w:pPr>
        <w:shd w:val="clear" w:color="auto" w:fill="FFFFFF"/>
        <w:spacing w:after="0" w:line="240" w:lineRule="auto"/>
        <w:textAlignment w:val="top"/>
        <w:rPr>
          <w:rFonts w:ascii="Arial" w:hAnsi="Arial" w:cs="Arial"/>
          <w:color w:val="333333"/>
          <w:sz w:val="2"/>
          <w:szCs w:val="2"/>
          <w:lang w:eastAsia="en-GB"/>
        </w:rPr>
      </w:pPr>
      <w:r w:rsidRPr="00DD753D">
        <w:rPr>
          <w:rFonts w:ascii="Verdana" w:hAnsi="Verdana" w:cs="Arial"/>
          <w:i/>
          <w:iCs/>
          <w:color w:val="00008B"/>
          <w:sz w:val="20"/>
          <w:szCs w:val="20"/>
          <w:bdr w:val="none" w:sz="0" w:space="0" w:color="auto" w:frame="1"/>
          <w:lang w:eastAsia="en-GB"/>
        </w:rPr>
        <w:t> </w:t>
      </w:r>
    </w:p>
    <w:p w14:paraId="611541B5" w14:textId="77777777" w:rsidR="005F302C" w:rsidRPr="002977EC" w:rsidRDefault="005F302C" w:rsidP="005F302C">
      <w:pPr>
        <w:spacing w:after="0" w:line="240" w:lineRule="auto"/>
        <w:jc w:val="both"/>
        <w:rPr>
          <w:sz w:val="24"/>
          <w:szCs w:val="24"/>
        </w:rPr>
      </w:pPr>
    </w:p>
    <w:p w14:paraId="0786A489" w14:textId="77777777" w:rsidR="005F302C" w:rsidRPr="00731786" w:rsidRDefault="005F302C" w:rsidP="005F302C">
      <w:pPr>
        <w:spacing w:after="0" w:line="240" w:lineRule="auto"/>
        <w:jc w:val="both"/>
        <w:rPr>
          <w:sz w:val="24"/>
          <w:szCs w:val="24"/>
        </w:rPr>
      </w:pPr>
    </w:p>
    <w:p w14:paraId="6A839358" w14:textId="77777777" w:rsidR="005F302C" w:rsidRPr="000872AA" w:rsidRDefault="005F302C" w:rsidP="005F302C">
      <w:pPr>
        <w:jc w:val="both"/>
        <w:rPr>
          <w:rFonts w:asciiTheme="minorHAnsi" w:hAnsiTheme="minorHAnsi" w:cs="Arial"/>
          <w:color w:val="1F497D"/>
          <w:sz w:val="28"/>
          <w:szCs w:val="28"/>
        </w:rPr>
      </w:pPr>
    </w:p>
    <w:p w14:paraId="615C9461" w14:textId="77777777" w:rsidR="00047149" w:rsidRPr="00047149" w:rsidRDefault="00047149" w:rsidP="009E68C9">
      <w:pPr>
        <w:spacing w:after="0" w:line="240" w:lineRule="auto"/>
        <w:rPr>
          <w:sz w:val="24"/>
        </w:rPr>
      </w:pPr>
    </w:p>
    <w:sectPr w:rsidR="00047149" w:rsidRPr="00047149" w:rsidSect="007944F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DB37" w14:textId="77777777" w:rsidR="00056D1F" w:rsidRDefault="00056D1F" w:rsidP="007730C2">
      <w:pPr>
        <w:spacing w:after="0" w:line="240" w:lineRule="auto"/>
      </w:pPr>
      <w:r>
        <w:separator/>
      </w:r>
    </w:p>
  </w:endnote>
  <w:endnote w:type="continuationSeparator" w:id="0">
    <w:p w14:paraId="1C03EAB1" w14:textId="77777777" w:rsidR="00056D1F" w:rsidRDefault="00056D1F" w:rsidP="0077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 2 ExtraLight">
    <w:altName w:val="Calibri"/>
    <w:panose1 w:val="00000000000000000000"/>
    <w:charset w:val="00"/>
    <w:family w:val="swiss"/>
    <w:notTrueType/>
    <w:pitch w:val="default"/>
    <w:sig w:usb0="00000003" w:usb1="00000000" w:usb2="00000000" w:usb3="00000000" w:csb0="00000001" w:csb1="00000000"/>
  </w:font>
  <w:font w:name="Bliss 2 ExtraBold">
    <w:altName w:val="Bliss 2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F3E98" w14:textId="77777777" w:rsidR="00056D1F" w:rsidRDefault="00056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47471"/>
      <w:docPartObj>
        <w:docPartGallery w:val="Page Numbers (Bottom of Page)"/>
        <w:docPartUnique/>
      </w:docPartObj>
    </w:sdtPr>
    <w:sdtEndPr>
      <w:rPr>
        <w:color w:val="7F7F7F" w:themeColor="background1" w:themeShade="7F"/>
        <w:spacing w:val="60"/>
      </w:rPr>
    </w:sdtEndPr>
    <w:sdtContent>
      <w:p w14:paraId="55BCB352" w14:textId="4936C6C4" w:rsidR="00056D1F" w:rsidRDefault="00056D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20E1">
          <w:rPr>
            <w:noProof/>
          </w:rPr>
          <w:t>10</w:t>
        </w:r>
        <w:r>
          <w:rPr>
            <w:noProof/>
          </w:rPr>
          <w:fldChar w:fldCharType="end"/>
        </w:r>
        <w:r>
          <w:t xml:space="preserve"> | </w:t>
        </w:r>
        <w:r>
          <w:rPr>
            <w:color w:val="7F7F7F" w:themeColor="background1" w:themeShade="7F"/>
            <w:spacing w:val="60"/>
          </w:rPr>
          <w:t>Page</w:t>
        </w:r>
      </w:p>
    </w:sdtContent>
  </w:sdt>
  <w:p w14:paraId="54A77560" w14:textId="77777777" w:rsidR="00056D1F" w:rsidRDefault="00056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D798" w14:textId="77777777" w:rsidR="00056D1F" w:rsidRDefault="0005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9528A" w14:textId="77777777" w:rsidR="00056D1F" w:rsidRDefault="00056D1F" w:rsidP="007730C2">
      <w:pPr>
        <w:spacing w:after="0" w:line="240" w:lineRule="auto"/>
      </w:pPr>
      <w:r>
        <w:separator/>
      </w:r>
    </w:p>
  </w:footnote>
  <w:footnote w:type="continuationSeparator" w:id="0">
    <w:p w14:paraId="01C95947" w14:textId="77777777" w:rsidR="00056D1F" w:rsidRDefault="00056D1F" w:rsidP="007730C2">
      <w:pPr>
        <w:spacing w:after="0" w:line="240" w:lineRule="auto"/>
      </w:pPr>
      <w:r>
        <w:continuationSeparator/>
      </w:r>
    </w:p>
  </w:footnote>
  <w:footnote w:id="1">
    <w:p w14:paraId="6D4AA2D0" w14:textId="77777777" w:rsidR="00056D1F" w:rsidRPr="002F5379" w:rsidRDefault="00056D1F" w:rsidP="007730C2">
      <w:pPr>
        <w:pStyle w:val="FootnoteText"/>
      </w:pPr>
      <w:r>
        <w:rPr>
          <w:rStyle w:val="FootnoteReference"/>
        </w:rPr>
        <w:footnoteRef/>
      </w:r>
      <w:r>
        <w:t xml:space="preserve"> A Better Future Together – A Community Plan for Causeway Coast and Glens 2017 - 2030</w:t>
      </w:r>
    </w:p>
  </w:footnote>
  <w:footnote w:id="2">
    <w:p w14:paraId="1D06E01D" w14:textId="1BFEF674" w:rsidR="00056D1F" w:rsidRPr="00C13F64" w:rsidRDefault="00056D1F">
      <w:pPr>
        <w:pStyle w:val="FootnoteText"/>
      </w:pPr>
      <w:r>
        <w:rPr>
          <w:rStyle w:val="FootnoteReference"/>
        </w:rPr>
        <w:footnoteRef/>
      </w:r>
      <w:r>
        <w:t xml:space="preserve"> </w:t>
      </w:r>
      <w:r>
        <w:rPr>
          <w:rFonts w:eastAsiaTheme="minorHAnsi" w:cs="Calibri"/>
        </w:rPr>
        <w:t>Local Development Plan discussion paper 8:</w:t>
      </w:r>
      <w:r w:rsidRPr="00883C6D">
        <w:rPr>
          <w:rFonts w:eastAsiaTheme="minorHAnsi" w:cs="Calibri"/>
        </w:rPr>
        <w:t xml:space="preserve"> </w:t>
      </w:r>
      <w:r>
        <w:rPr>
          <w:rFonts w:eastAsiaTheme="minorHAnsi" w:cs="Calibri"/>
        </w:rPr>
        <w:t>The Coast</w:t>
      </w:r>
      <w:r w:rsidRPr="00BF5C1C">
        <w:rPr>
          <w:rFonts w:eastAsiaTheme="minorHAnsi" w:cs="Calibri"/>
        </w:rPr>
        <w:t>; page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5794" w14:textId="77777777" w:rsidR="00056D1F" w:rsidRDefault="00056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8F08" w14:textId="712C5F29" w:rsidR="00056D1F" w:rsidRDefault="00056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73FF" w14:textId="77777777" w:rsidR="00056D1F" w:rsidRDefault="0005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0B8"/>
    <w:multiLevelType w:val="hybridMultilevel"/>
    <w:tmpl w:val="D47426A6"/>
    <w:lvl w:ilvl="0" w:tplc="C7940F86">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713"/>
    <w:multiLevelType w:val="hybridMultilevel"/>
    <w:tmpl w:val="ACD6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C32259"/>
    <w:multiLevelType w:val="hybridMultilevel"/>
    <w:tmpl w:val="E8B8A1E6"/>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65CBC"/>
    <w:multiLevelType w:val="hybridMultilevel"/>
    <w:tmpl w:val="CC36B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7B2526"/>
    <w:multiLevelType w:val="hybridMultilevel"/>
    <w:tmpl w:val="53F0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51C39"/>
    <w:multiLevelType w:val="hybridMultilevel"/>
    <w:tmpl w:val="9A4E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C6017"/>
    <w:multiLevelType w:val="hybridMultilevel"/>
    <w:tmpl w:val="46E08626"/>
    <w:lvl w:ilvl="0" w:tplc="317271A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37243"/>
    <w:multiLevelType w:val="hybridMultilevel"/>
    <w:tmpl w:val="7EBEA8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6D7792"/>
    <w:multiLevelType w:val="hybridMultilevel"/>
    <w:tmpl w:val="D5F471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1A506E"/>
    <w:multiLevelType w:val="hybridMultilevel"/>
    <w:tmpl w:val="B67E7AEC"/>
    <w:lvl w:ilvl="0" w:tplc="AF34CD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D1B70"/>
    <w:multiLevelType w:val="hybridMultilevel"/>
    <w:tmpl w:val="9CD29702"/>
    <w:lvl w:ilvl="0" w:tplc="FDBCC7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F38B3"/>
    <w:multiLevelType w:val="hybridMultilevel"/>
    <w:tmpl w:val="DD18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74387"/>
    <w:multiLevelType w:val="hybridMultilevel"/>
    <w:tmpl w:val="7EBEA8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CA2690"/>
    <w:multiLevelType w:val="hybridMultilevel"/>
    <w:tmpl w:val="34EEE69E"/>
    <w:lvl w:ilvl="0" w:tplc="08090005">
      <w:start w:val="1"/>
      <w:numFmt w:val="bullet"/>
      <w:lvlText w:val=""/>
      <w:lvlJc w:val="left"/>
      <w:pPr>
        <w:ind w:left="720" w:hanging="360"/>
      </w:pPr>
      <w:rPr>
        <w:rFonts w:ascii="Wingdings" w:hAnsi="Wingdings"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62A8F"/>
    <w:multiLevelType w:val="multilevel"/>
    <w:tmpl w:val="EA8CA700"/>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23758E2"/>
    <w:multiLevelType w:val="hybridMultilevel"/>
    <w:tmpl w:val="6BCE2D8E"/>
    <w:lvl w:ilvl="0" w:tplc="7D9C49CA">
      <w:start w:val="1"/>
      <w:numFmt w:val="bullet"/>
      <w:lvlText w:val=""/>
      <w:lvlJc w:val="left"/>
      <w:pPr>
        <w:ind w:left="360" w:hanging="360"/>
      </w:pPr>
      <w:rPr>
        <w:rFonts w:ascii="Symbol" w:hAnsi="Symbol" w:hint="default"/>
        <w:color w:val="9999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D4B62"/>
    <w:multiLevelType w:val="hybridMultilevel"/>
    <w:tmpl w:val="412E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954AA2"/>
    <w:multiLevelType w:val="hybridMultilevel"/>
    <w:tmpl w:val="D2EC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23E63"/>
    <w:multiLevelType w:val="hybridMultilevel"/>
    <w:tmpl w:val="C340FB56"/>
    <w:lvl w:ilvl="0" w:tplc="9D5EA66C">
      <w:start w:val="1"/>
      <w:numFmt w:val="decimal"/>
      <w:lvlText w:val="%1."/>
      <w:lvlJc w:val="left"/>
      <w:pPr>
        <w:ind w:left="720" w:hanging="360"/>
      </w:pPr>
      <w:rPr>
        <w:rFonts w:ascii="Calibri" w:eastAsia="Times New Roman" w:hAnsi="Calibri"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469215C"/>
    <w:multiLevelType w:val="hybridMultilevel"/>
    <w:tmpl w:val="0890E7F6"/>
    <w:lvl w:ilvl="0" w:tplc="317271A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D114F"/>
    <w:multiLevelType w:val="multilevel"/>
    <w:tmpl w:val="8370E862"/>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8"/>
  </w:num>
  <w:num w:numId="3">
    <w:abstractNumId w:val="9"/>
  </w:num>
  <w:num w:numId="4">
    <w:abstractNumId w:val="14"/>
  </w:num>
  <w:num w:numId="5">
    <w:abstractNumId w:val="22"/>
  </w:num>
  <w:num w:numId="6">
    <w:abstractNumId w:val="17"/>
  </w:num>
  <w:num w:numId="7">
    <w:abstractNumId w:val="12"/>
  </w:num>
  <w:num w:numId="8">
    <w:abstractNumId w:val="36"/>
  </w:num>
  <w:num w:numId="9">
    <w:abstractNumId w:val="26"/>
  </w:num>
  <w:num w:numId="10">
    <w:abstractNumId w:val="16"/>
  </w:num>
  <w:num w:numId="11">
    <w:abstractNumId w:val="28"/>
  </w:num>
  <w:num w:numId="12">
    <w:abstractNumId w:val="20"/>
  </w:num>
  <w:num w:numId="13">
    <w:abstractNumId w:val="5"/>
  </w:num>
  <w:num w:numId="14">
    <w:abstractNumId w:val="30"/>
  </w:num>
  <w:num w:numId="15">
    <w:abstractNumId w:val="31"/>
  </w:num>
  <w:num w:numId="16">
    <w:abstractNumId w:val="32"/>
  </w:num>
  <w:num w:numId="17">
    <w:abstractNumId w:val="21"/>
  </w:num>
  <w:num w:numId="18">
    <w:abstractNumId w:val="27"/>
  </w:num>
  <w:num w:numId="19">
    <w:abstractNumId w:val="2"/>
  </w:num>
  <w:num w:numId="20">
    <w:abstractNumId w:val="6"/>
  </w:num>
  <w:num w:numId="21">
    <w:abstractNumId w:val="10"/>
  </w:num>
  <w:num w:numId="22">
    <w:abstractNumId w:val="38"/>
  </w:num>
  <w:num w:numId="23">
    <w:abstractNumId w:val="23"/>
  </w:num>
  <w:num w:numId="24">
    <w:abstractNumId w:val="11"/>
  </w:num>
  <w:num w:numId="25">
    <w:abstractNumId w:val="13"/>
  </w:num>
  <w:num w:numId="26">
    <w:abstractNumId w:val="7"/>
  </w:num>
  <w:num w:numId="27">
    <w:abstractNumId w:val="0"/>
  </w:num>
  <w:num w:numId="28">
    <w:abstractNumId w:val="2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8"/>
  </w:num>
  <w:num w:numId="32">
    <w:abstractNumId w:val="34"/>
  </w:num>
  <w:num w:numId="33">
    <w:abstractNumId w:val="24"/>
  </w:num>
  <w:num w:numId="34">
    <w:abstractNumId w:val="19"/>
  </w:num>
  <w:num w:numId="35">
    <w:abstractNumId w:val="1"/>
  </w:num>
  <w:num w:numId="36">
    <w:abstractNumId w:val="33"/>
  </w:num>
  <w:num w:numId="37">
    <w:abstractNumId w:val="4"/>
  </w:num>
  <w:num w:numId="38">
    <w:abstractNumId w:val="2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E5"/>
    <w:rsid w:val="00006E0F"/>
    <w:rsid w:val="00044CF0"/>
    <w:rsid w:val="00047149"/>
    <w:rsid w:val="00056D1F"/>
    <w:rsid w:val="00070B98"/>
    <w:rsid w:val="00085448"/>
    <w:rsid w:val="000A3742"/>
    <w:rsid w:val="0011343C"/>
    <w:rsid w:val="0012184B"/>
    <w:rsid w:val="001738AF"/>
    <w:rsid w:val="00177848"/>
    <w:rsid w:val="00195B8A"/>
    <w:rsid w:val="002246FB"/>
    <w:rsid w:val="002A7012"/>
    <w:rsid w:val="002D516B"/>
    <w:rsid w:val="00315C90"/>
    <w:rsid w:val="0033638E"/>
    <w:rsid w:val="00345E52"/>
    <w:rsid w:val="003902BA"/>
    <w:rsid w:val="003915CD"/>
    <w:rsid w:val="00396055"/>
    <w:rsid w:val="00396567"/>
    <w:rsid w:val="003969B0"/>
    <w:rsid w:val="003A20E1"/>
    <w:rsid w:val="003A3EFF"/>
    <w:rsid w:val="003A7358"/>
    <w:rsid w:val="003B3ED4"/>
    <w:rsid w:val="003F194B"/>
    <w:rsid w:val="00432D13"/>
    <w:rsid w:val="00435F5F"/>
    <w:rsid w:val="004365A4"/>
    <w:rsid w:val="0044442B"/>
    <w:rsid w:val="00466D2D"/>
    <w:rsid w:val="004674D1"/>
    <w:rsid w:val="004708A1"/>
    <w:rsid w:val="004915CC"/>
    <w:rsid w:val="004A1E5A"/>
    <w:rsid w:val="004F151E"/>
    <w:rsid w:val="005036DA"/>
    <w:rsid w:val="005500D1"/>
    <w:rsid w:val="00557E3B"/>
    <w:rsid w:val="005B0950"/>
    <w:rsid w:val="005D1247"/>
    <w:rsid w:val="005D16F2"/>
    <w:rsid w:val="005D63A1"/>
    <w:rsid w:val="005E0F96"/>
    <w:rsid w:val="005F302C"/>
    <w:rsid w:val="00607424"/>
    <w:rsid w:val="0063441C"/>
    <w:rsid w:val="00646743"/>
    <w:rsid w:val="006521BC"/>
    <w:rsid w:val="00674108"/>
    <w:rsid w:val="006D1D5C"/>
    <w:rsid w:val="006F0E04"/>
    <w:rsid w:val="007011D2"/>
    <w:rsid w:val="007730C2"/>
    <w:rsid w:val="007944F0"/>
    <w:rsid w:val="007A6629"/>
    <w:rsid w:val="0080333C"/>
    <w:rsid w:val="00805E15"/>
    <w:rsid w:val="0081588E"/>
    <w:rsid w:val="00844EE5"/>
    <w:rsid w:val="00875B33"/>
    <w:rsid w:val="008768F8"/>
    <w:rsid w:val="00883C6D"/>
    <w:rsid w:val="008A1BC1"/>
    <w:rsid w:val="008A3DB3"/>
    <w:rsid w:val="008A59FE"/>
    <w:rsid w:val="008A71A0"/>
    <w:rsid w:val="00900108"/>
    <w:rsid w:val="009052FA"/>
    <w:rsid w:val="0091734F"/>
    <w:rsid w:val="009B0438"/>
    <w:rsid w:val="009B7205"/>
    <w:rsid w:val="009E68C9"/>
    <w:rsid w:val="009F2E8B"/>
    <w:rsid w:val="00A13275"/>
    <w:rsid w:val="00A16AEA"/>
    <w:rsid w:val="00A3231B"/>
    <w:rsid w:val="00A5343F"/>
    <w:rsid w:val="00A804FE"/>
    <w:rsid w:val="00A90A5B"/>
    <w:rsid w:val="00AA6AD6"/>
    <w:rsid w:val="00AE0C6D"/>
    <w:rsid w:val="00B25FF7"/>
    <w:rsid w:val="00B27BD7"/>
    <w:rsid w:val="00B57789"/>
    <w:rsid w:val="00B808DB"/>
    <w:rsid w:val="00B95077"/>
    <w:rsid w:val="00BB57B5"/>
    <w:rsid w:val="00BD233A"/>
    <w:rsid w:val="00BF5C1C"/>
    <w:rsid w:val="00C13F64"/>
    <w:rsid w:val="00C16E44"/>
    <w:rsid w:val="00C25BA1"/>
    <w:rsid w:val="00C32642"/>
    <w:rsid w:val="00C53EA0"/>
    <w:rsid w:val="00C60AA1"/>
    <w:rsid w:val="00C60B55"/>
    <w:rsid w:val="00C776E5"/>
    <w:rsid w:val="00C9067A"/>
    <w:rsid w:val="00C9529B"/>
    <w:rsid w:val="00CA1BFB"/>
    <w:rsid w:val="00CA3A56"/>
    <w:rsid w:val="00CA5513"/>
    <w:rsid w:val="00CD4DA5"/>
    <w:rsid w:val="00D401C9"/>
    <w:rsid w:val="00D56AD1"/>
    <w:rsid w:val="00DA77C6"/>
    <w:rsid w:val="00DC4447"/>
    <w:rsid w:val="00E13445"/>
    <w:rsid w:val="00E5047B"/>
    <w:rsid w:val="00E5753B"/>
    <w:rsid w:val="00E65285"/>
    <w:rsid w:val="00E86F58"/>
    <w:rsid w:val="00E92421"/>
    <w:rsid w:val="00EB3B5F"/>
    <w:rsid w:val="00ED7380"/>
    <w:rsid w:val="00EE020B"/>
    <w:rsid w:val="00F129A6"/>
    <w:rsid w:val="00F21A2E"/>
    <w:rsid w:val="00F365DC"/>
    <w:rsid w:val="00F70870"/>
    <w:rsid w:val="00F819B8"/>
    <w:rsid w:val="00F87DD8"/>
    <w:rsid w:val="00FA25B4"/>
    <w:rsid w:val="00FB341F"/>
    <w:rsid w:val="00FF2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4B4BF0"/>
  <w15:chartTrackingRefBased/>
  <w15:docId w15:val="{2230010A-6C33-4537-9429-8C5248E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EE5"/>
    <w:pPr>
      <w:spacing w:after="200" w:line="276" w:lineRule="auto"/>
      <w:ind w:left="0" w:firstLine="0"/>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EE5"/>
    <w:pPr>
      <w:ind w:left="720"/>
      <w:contextualSpacing/>
    </w:pPr>
  </w:style>
  <w:style w:type="paragraph" w:styleId="FootnoteText">
    <w:name w:val="footnote text"/>
    <w:basedOn w:val="Normal"/>
    <w:link w:val="FootnoteTextChar"/>
    <w:rsid w:val="007730C2"/>
    <w:rPr>
      <w:sz w:val="20"/>
      <w:szCs w:val="20"/>
    </w:rPr>
  </w:style>
  <w:style w:type="character" w:customStyle="1" w:styleId="FootnoteTextChar">
    <w:name w:val="Footnote Text Char"/>
    <w:basedOn w:val="DefaultParagraphFont"/>
    <w:link w:val="FootnoteText"/>
    <w:rsid w:val="007730C2"/>
    <w:rPr>
      <w:rFonts w:ascii="Calibri" w:eastAsia="Times New Roman" w:hAnsi="Calibri" w:cs="Times New Roman"/>
      <w:sz w:val="20"/>
      <w:szCs w:val="20"/>
      <w:lang w:val="en-US"/>
    </w:rPr>
  </w:style>
  <w:style w:type="character" w:styleId="FootnoteReference">
    <w:name w:val="footnote reference"/>
    <w:rsid w:val="007730C2"/>
    <w:rPr>
      <w:vertAlign w:val="superscript"/>
    </w:rPr>
  </w:style>
  <w:style w:type="paragraph" w:customStyle="1" w:styleId="CM55">
    <w:name w:val="CM55"/>
    <w:basedOn w:val="Normal"/>
    <w:next w:val="Normal"/>
    <w:uiPriority w:val="99"/>
    <w:rsid w:val="007730C2"/>
    <w:pPr>
      <w:autoSpaceDE w:val="0"/>
      <w:autoSpaceDN w:val="0"/>
      <w:adjustRightInd w:val="0"/>
      <w:spacing w:after="0" w:line="240" w:lineRule="auto"/>
    </w:pPr>
    <w:rPr>
      <w:rFonts w:ascii="Bliss 2 ExtraLight" w:eastAsiaTheme="minorHAnsi" w:hAnsi="Bliss 2 ExtraLight" w:cstheme="minorBidi"/>
      <w:sz w:val="24"/>
      <w:szCs w:val="24"/>
    </w:rPr>
  </w:style>
  <w:style w:type="paragraph" w:customStyle="1" w:styleId="CM60">
    <w:name w:val="CM60"/>
    <w:basedOn w:val="Normal"/>
    <w:next w:val="Normal"/>
    <w:uiPriority w:val="99"/>
    <w:rsid w:val="007730C2"/>
    <w:pPr>
      <w:autoSpaceDE w:val="0"/>
      <w:autoSpaceDN w:val="0"/>
      <w:adjustRightInd w:val="0"/>
      <w:spacing w:after="0" w:line="240" w:lineRule="auto"/>
    </w:pPr>
    <w:rPr>
      <w:rFonts w:ascii="Bliss 2 ExtraBold" w:eastAsiaTheme="minorHAnsi" w:hAnsi="Bliss 2 ExtraBold" w:cstheme="minorBidi"/>
      <w:sz w:val="24"/>
      <w:szCs w:val="24"/>
    </w:rPr>
  </w:style>
  <w:style w:type="paragraph" w:customStyle="1" w:styleId="Default">
    <w:name w:val="Default"/>
    <w:rsid w:val="007730C2"/>
    <w:pPr>
      <w:autoSpaceDE w:val="0"/>
      <w:autoSpaceDN w:val="0"/>
      <w:adjustRightInd w:val="0"/>
      <w:ind w:left="0" w:firstLine="0"/>
    </w:pPr>
    <w:rPr>
      <w:rFonts w:ascii="Bliss 2 ExtraLight" w:hAnsi="Bliss 2 ExtraLight" w:cs="Bliss 2 ExtraLight"/>
      <w:color w:val="000000"/>
    </w:rPr>
  </w:style>
  <w:style w:type="paragraph" w:styleId="BalloonText">
    <w:name w:val="Balloon Text"/>
    <w:basedOn w:val="Normal"/>
    <w:link w:val="BalloonTextChar"/>
    <w:uiPriority w:val="99"/>
    <w:semiHidden/>
    <w:unhideWhenUsed/>
    <w:rsid w:val="0063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41C"/>
    <w:rPr>
      <w:rFonts w:ascii="Segoe UI" w:eastAsia="Times New Roman" w:hAnsi="Segoe UI" w:cs="Segoe UI"/>
      <w:sz w:val="18"/>
      <w:szCs w:val="18"/>
      <w:lang w:val="en-US"/>
    </w:rPr>
  </w:style>
  <w:style w:type="paragraph" w:styleId="Header">
    <w:name w:val="header"/>
    <w:basedOn w:val="Normal"/>
    <w:link w:val="HeaderChar"/>
    <w:uiPriority w:val="99"/>
    <w:unhideWhenUsed/>
    <w:rsid w:val="00652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1BC"/>
    <w:rPr>
      <w:rFonts w:ascii="Calibri" w:eastAsia="Times New Roman" w:hAnsi="Calibri" w:cs="Times New Roman"/>
      <w:sz w:val="22"/>
      <w:szCs w:val="22"/>
      <w:lang w:val="en-US"/>
    </w:rPr>
  </w:style>
  <w:style w:type="paragraph" w:styleId="Footer">
    <w:name w:val="footer"/>
    <w:basedOn w:val="Normal"/>
    <w:link w:val="FooterChar"/>
    <w:uiPriority w:val="99"/>
    <w:unhideWhenUsed/>
    <w:rsid w:val="00652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1BC"/>
    <w:rPr>
      <w:rFonts w:ascii="Calibri" w:eastAsia="Times New Roman" w:hAnsi="Calibri" w:cs="Times New Roman"/>
      <w:sz w:val="22"/>
      <w:szCs w:val="22"/>
      <w:lang w:val="en-US"/>
    </w:rPr>
  </w:style>
  <w:style w:type="character" w:styleId="Hyperlink">
    <w:name w:val="Hyperlink"/>
    <w:basedOn w:val="DefaultParagraphFont"/>
    <w:uiPriority w:val="99"/>
    <w:semiHidden/>
    <w:unhideWhenUsed/>
    <w:rsid w:val="0080333C"/>
    <w:rPr>
      <w:color w:val="0000FF"/>
      <w:u w:val="single"/>
    </w:rPr>
  </w:style>
  <w:style w:type="table" w:styleId="TableGrid">
    <w:name w:val="Table Grid"/>
    <w:basedOn w:val="TableNormal"/>
    <w:uiPriority w:val="39"/>
    <w:rsid w:val="005F302C"/>
    <w:pPr>
      <w:ind w:left="0"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s://en.wikipedia.org/wiki/Magilliga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en.wikipedia.org/wiki/Castleroc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en.wikipedia.org/wiki/Lough_Foy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cid:image005.jpg@01D3519A.0E87CA70" TargetMode="External"/><Relationship Id="rId19" Type="http://schemas.openxmlformats.org/officeDocument/2006/relationships/hyperlink" Target="https://en.wikipedia.org/wiki/River_Ban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pt>
    <dgm:pt modelId="{C7EFD3AF-97AC-441A-9E67-E77528D2C791}" type="pres">
      <dgm:prSet presAssocID="{C1FCC136-1F84-4E7D-98F7-10242DF24DAE}" presName="rootConnector1" presStyleLbl="node1" presStyleIdx="0" presStyleCnt="0"/>
      <dgm:spPr/>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pt>
    <dgm:pt modelId="{077C0AF8-EE24-4DF3-AC72-367547A75EE5}" type="pres">
      <dgm:prSet presAssocID="{6EDE736B-76AD-4A19-BB37-5B839883A10B}" presName="rootConnector" presStyleLbl="node2" presStyleIdx="0" presStyleCnt="2"/>
      <dgm:spPr/>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pt>
    <dgm:pt modelId="{2DCC7480-8080-4F26-81DE-FCFC1F1F7CAD}" type="pres">
      <dgm:prSet presAssocID="{ED5F69B4-661B-4877-A560-4FEA25170848}" presName="rootConnector" presStyleLbl="node2" presStyleIdx="1" presStyleCnt="2"/>
      <dgm:spPr/>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pt>
    <dgm:pt modelId="{E650A8FB-63FC-4421-9691-0BDF00B2579D}" type="pres">
      <dgm:prSet presAssocID="{59DD3828-2FD1-4B73-9EDE-D6E511E89AFE}" presName="rootConnector" presStyleLbl="node3" presStyleIdx="0" presStyleCnt="1"/>
      <dgm:spPr/>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pt>
    <dgm:pt modelId="{E9B12701-0E23-4C9B-A21E-51FCE6A1232B}" type="pres">
      <dgm:prSet presAssocID="{9846500B-2408-4481-9649-5600F141A42A}" presName="rootConnector" presStyleLbl="node4" presStyleIdx="0" presStyleCnt="4"/>
      <dgm:spPr/>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pt>
    <dgm:pt modelId="{74E921D0-B944-4988-993E-76B1F0D5C06E}" type="pres">
      <dgm:prSet presAssocID="{06D16210-61FC-452B-9010-E2A018225D02}" presName="rootConnector" presStyleLbl="node4" presStyleIdx="1" presStyleCnt="4"/>
      <dgm:spPr/>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pt>
    <dgm:pt modelId="{47E5398C-AB95-441D-B39E-F75F39516D2E}" type="pres">
      <dgm:prSet presAssocID="{DDF63BCA-35A7-4C90-955B-63F72ABC542A}" presName="rootConnector" presStyleLbl="node4" presStyleIdx="2" presStyleCnt="4"/>
      <dgm:spPr/>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pt>
    <dgm:pt modelId="{0CB421D3-DABB-4DB7-8802-7D4A0CDB5CDC}" type="pres">
      <dgm:prSet presAssocID="{DE01FFC0-1339-45D6-B12B-D8BF95CF87B3}" presName="rootConnector" presStyleLbl="node4" presStyleIdx="3" presStyleCnt="4"/>
      <dgm:spPr/>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A80F6B08-751E-4068-848B-EC00743F65E7}" type="presOf" srcId="{6C9CB6A9-A5A6-4BF8-A76F-163FE382C17C}" destId="{F0452305-B2C9-4D42-921F-74315BE8D0BC}"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04882E16-C7C1-4057-B66D-3C97C9ACE395}" srcId="{59DD3828-2FD1-4B73-9EDE-D6E511E89AFE}" destId="{9846500B-2408-4481-9649-5600F141A42A}" srcOrd="0" destOrd="0" parTransId="{6C9CB6A9-A5A6-4BF8-A76F-163FE382C17C}" sibTransId="{B58933E5-5B23-4947-9490-9A284375512F}"/>
    <dgm:cxn modelId="{BD874F26-A7E9-4935-BF65-522DF7E00479}" type="presOf" srcId="{DDF63BCA-35A7-4C90-955B-63F72ABC542A}" destId="{47E5398C-AB95-441D-B39E-F75F39516D2E}" srcOrd="1"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CB08CD5F-6568-4D9F-ADE5-0D2640267B54}" type="presOf" srcId="{77FB781C-27CF-4B08-BC31-1FF81A43F4B9}" destId="{DC0D0276-FA9B-4CC6-A6D7-6E47E5F73A7D}" srcOrd="0" destOrd="0" presId="urn:microsoft.com/office/officeart/2005/8/layout/orgChart1"/>
    <dgm:cxn modelId="{F181C663-25D7-4FFF-9BF5-8CABA921E078}" type="presOf" srcId="{5784FAEA-409D-4A68-951A-27E24521855D}" destId="{E9B2ED49-BEB1-4E65-8157-84EFB1C2109E}" srcOrd="0"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D45B0868-D9C7-4E6E-9570-5FC31803BB52}" type="presOf" srcId="{E0CD1050-79E6-4A55-A9A5-DDF0A53BFBBF}" destId="{F36A2513-6BC5-4396-8D78-6F7490D86F13}" srcOrd="0"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509F8D4D-795D-4D0E-9E4F-54BD747AC035}" type="presOf" srcId="{ED5F69B4-661B-4877-A560-4FEA25170848}" destId="{9418A6C5-F916-4F40-BE0A-247246102FF8}"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6441C18F-2B54-423A-9F49-5C5AD500B156}" type="presOf" srcId="{59DD3828-2FD1-4B73-9EDE-D6E511E89AFE}" destId="{E650A8FB-63FC-4421-9691-0BDF00B2579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8C51A397-9712-4770-B3AF-281DF02E2E8D}" type="presOf" srcId="{6EDE736B-76AD-4A19-BB37-5B839883A10B}" destId="{FE4820C1-E5D6-45D0-BE4F-B9AC14CBC069}"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D69509B-0E45-4E08-883E-BBB9989BD067}" srcId="{ED5F69B4-661B-4877-A560-4FEA25170848}" destId="{59DD3828-2FD1-4B73-9EDE-D6E511E89AFE}" srcOrd="0" destOrd="0" parTransId="{6D69B72B-BCDB-4AC8-9190-122929B771F5}" sibTransId="{AEFC3E93-EBA9-48EE-9C61-8E796B9D937D}"/>
    <dgm:cxn modelId="{02DF46A2-92D2-44D3-815F-9849D2B436BD}" type="presOf" srcId="{59DD3828-2FD1-4B73-9EDE-D6E511E89AFE}" destId="{66D45CC9-B225-42F8-837F-387942D25A53}"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C90A8EA9-8222-44F0-B55A-7CD78888F095}" type="presOf" srcId="{C1FCC136-1F84-4E7D-98F7-10242DF24DAE}" destId="{C7EFD3AF-97AC-441A-9E67-E77528D2C791}" srcOrd="1"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2CD400CD-78C6-47D2-AF14-18AF173D6FB8}" type="presOf" srcId="{C1FCC136-1F84-4E7D-98F7-10242DF24DAE}" destId="{23A39318-794A-46FD-A1E1-8319B2FD7681}"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FCE0CDF3-EF02-49E6-8501-20CE9AC7B92F}" type="presOf" srcId="{4439EE7C-2F25-4E75-9330-696AE1F798D8}" destId="{1FC0B356-D068-4517-B555-2840477D2753}" srcOrd="0" destOrd="0" presId="urn:microsoft.com/office/officeart/2005/8/layout/orgChart1"/>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80CD-EFF5-44E8-A7CB-5685E038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25</Pages>
  <Words>5524</Words>
  <Characters>29557</Characters>
  <Application>Microsoft Office Word</Application>
  <DocSecurity>0</DocSecurity>
  <Lines>484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Alison Monteith</cp:lastModifiedBy>
  <cp:revision>12</cp:revision>
  <cp:lastPrinted>2018-02-26T16:55:00Z</cp:lastPrinted>
  <dcterms:created xsi:type="dcterms:W3CDTF">2018-04-09T15:08:00Z</dcterms:created>
  <dcterms:modified xsi:type="dcterms:W3CDTF">2018-06-12T09:27:00Z</dcterms:modified>
</cp:coreProperties>
</file>